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C65" w:rsidRPr="003E5975" w:rsidRDefault="00EA6C65" w:rsidP="003E5975">
      <w:pPr>
        <w:jc w:val="center"/>
        <w:rPr>
          <w:rFonts w:ascii="Times New Roman" w:hAnsi="Times New Roman" w:cs="Times New Roman"/>
          <w:sz w:val="20"/>
          <w:szCs w:val="20"/>
        </w:rPr>
      </w:pPr>
      <w:r w:rsidRPr="003E5975">
        <w:rPr>
          <w:rFonts w:ascii="Times New Roman" w:hAnsi="Times New Roman" w:cs="Times New Roman"/>
          <w:sz w:val="20"/>
          <w:szCs w:val="20"/>
        </w:rPr>
        <w:t>Санкт-Петербургский  Государственный университет телекоммуникаций им. пр. М.А. Бонч-Бруевича</w:t>
      </w: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r>
        <w:rPr>
          <w:rFonts w:ascii="Times New Roman" w:hAnsi="Times New Roman" w:cs="Times New Roman"/>
          <w:b/>
          <w:sz w:val="44"/>
          <w:szCs w:val="44"/>
        </w:rPr>
        <w:t>Отчет по лабораторной работе</w:t>
      </w:r>
    </w:p>
    <w:p w:rsidR="00EA6C65" w:rsidRPr="00FC064E" w:rsidRDefault="00EA6C65" w:rsidP="00FC064E">
      <w:pPr>
        <w:spacing w:line="240" w:lineRule="auto"/>
        <w:ind w:left="360" w:hanging="360"/>
        <w:jc w:val="center"/>
        <w:rPr>
          <w:rFonts w:ascii="Times New Roman" w:hAnsi="Times New Roman" w:cs="Times New Roman"/>
          <w:sz w:val="28"/>
          <w:szCs w:val="28"/>
        </w:rPr>
      </w:pPr>
      <w:r>
        <w:rPr>
          <w:rFonts w:ascii="Times New Roman" w:hAnsi="Times New Roman" w:cs="Times New Roman"/>
          <w:b/>
          <w:sz w:val="44"/>
          <w:szCs w:val="44"/>
        </w:rPr>
        <w:t>по теме: “</w:t>
      </w:r>
      <w:r w:rsidR="00FC064E" w:rsidRPr="00FC064E">
        <w:rPr>
          <w:rFonts w:ascii="Times New Roman" w:eastAsia="Times New Roman" w:hAnsi="Times New Roman" w:cs="Times New Roman"/>
          <w:bCs/>
          <w:sz w:val="28"/>
          <w:szCs w:val="28"/>
        </w:rPr>
        <w:t xml:space="preserve"> </w:t>
      </w:r>
      <w:r w:rsidR="00FC064E" w:rsidRPr="00FC064E">
        <w:rPr>
          <w:rFonts w:ascii="Times New Roman" w:eastAsia="Times New Roman" w:hAnsi="Times New Roman" w:cs="Times New Roman"/>
          <w:b/>
          <w:bCs/>
          <w:sz w:val="44"/>
          <w:szCs w:val="44"/>
        </w:rPr>
        <w:t>Деятельность международных организаций в сфере информационной безопасности</w:t>
      </w:r>
      <w:r>
        <w:rPr>
          <w:rFonts w:ascii="Times New Roman" w:hAnsi="Times New Roman" w:cs="Times New Roman"/>
          <w:b/>
          <w:sz w:val="44"/>
          <w:szCs w:val="44"/>
        </w:rPr>
        <w:t>”</w:t>
      </w:r>
      <w:r>
        <w:rPr>
          <w:rFonts w:ascii="Times New Roman" w:hAnsi="Times New Roman" w:cs="Times New Roman"/>
          <w:b/>
          <w:sz w:val="44"/>
          <w:szCs w:val="44"/>
        </w:rPr>
        <w:tab/>
      </w: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center"/>
        <w:rPr>
          <w:rFonts w:ascii="Times New Roman" w:hAnsi="Times New Roman" w:cs="Times New Roman"/>
          <w:b/>
          <w:sz w:val="44"/>
          <w:szCs w:val="44"/>
        </w:rPr>
      </w:pP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r>
        <w:rPr>
          <w:rFonts w:ascii="Times New Roman" w:hAnsi="Times New Roman" w:cs="Times New Roman"/>
          <w:sz w:val="24"/>
          <w:szCs w:val="24"/>
        </w:rPr>
        <w:t xml:space="preserve">            Выполнил студент группы МС-11</w:t>
      </w:r>
    </w:p>
    <w:p w:rsidR="00EA6C65" w:rsidRPr="00EA6C65" w:rsidRDefault="00555ED8" w:rsidP="00EA6C65">
      <w:pPr>
        <w:jc w:val="right"/>
        <w:rPr>
          <w:rFonts w:ascii="Times New Roman" w:hAnsi="Times New Roman" w:cs="Times New Roman"/>
          <w:sz w:val="24"/>
          <w:szCs w:val="24"/>
        </w:rPr>
      </w:pPr>
      <w:r>
        <w:rPr>
          <w:rFonts w:ascii="Times New Roman" w:hAnsi="Times New Roman" w:cs="Times New Roman"/>
          <w:sz w:val="24"/>
          <w:szCs w:val="24"/>
        </w:rPr>
        <w:t>Петров Игорь</w:t>
      </w: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p>
    <w:p w:rsidR="00EA6C65" w:rsidRDefault="00EA6C65" w:rsidP="00EA6C65">
      <w:pPr>
        <w:jc w:val="right"/>
        <w:rPr>
          <w:rFonts w:ascii="Times New Roman" w:hAnsi="Times New Roman" w:cs="Times New Roman"/>
          <w:sz w:val="24"/>
          <w:szCs w:val="24"/>
        </w:rPr>
      </w:pPr>
    </w:p>
    <w:p w:rsidR="00EA6C65" w:rsidRDefault="00EA6C65" w:rsidP="00FC064E">
      <w:pPr>
        <w:rPr>
          <w:rFonts w:ascii="Times New Roman" w:hAnsi="Times New Roman" w:cs="Times New Roman"/>
          <w:sz w:val="24"/>
          <w:szCs w:val="24"/>
        </w:rPr>
      </w:pPr>
    </w:p>
    <w:p w:rsidR="00F376E9" w:rsidRPr="00555ED8" w:rsidRDefault="00EA6C65" w:rsidP="00555ED8">
      <w:pPr>
        <w:jc w:val="center"/>
        <w:rPr>
          <w:rFonts w:ascii="Times New Roman" w:hAnsi="Times New Roman" w:cs="Times New Roman"/>
          <w:sz w:val="24"/>
          <w:szCs w:val="24"/>
        </w:rPr>
      </w:pPr>
      <w:r>
        <w:rPr>
          <w:rFonts w:ascii="Times New Roman" w:hAnsi="Times New Roman" w:cs="Times New Roman"/>
          <w:sz w:val="24"/>
          <w:szCs w:val="24"/>
        </w:rPr>
        <w:t>Санкт-Петербург 2014</w:t>
      </w:r>
    </w:p>
    <w:p w:rsidR="00B86051" w:rsidRPr="00B86051" w:rsidRDefault="00B86051" w:rsidP="00B86051">
      <w:pPr>
        <w:pStyle w:val="a3"/>
        <w:numPr>
          <w:ilvl w:val="0"/>
          <w:numId w:val="1"/>
        </w:numPr>
        <w:spacing w:after="0"/>
        <w:jc w:val="both"/>
        <w:rPr>
          <w:rFonts w:ascii="Times New Roman" w:hAnsi="Times New Roman" w:cs="Times New Roman"/>
          <w:b/>
          <w:sz w:val="28"/>
          <w:szCs w:val="28"/>
          <w:lang w:val="en-US"/>
        </w:rPr>
      </w:pPr>
      <w:hyperlink r:id="rId5" w:anchor="sect3" w:history="1">
        <w:r w:rsidRPr="00B86051">
          <w:rPr>
            <w:rFonts w:ascii="Times New Roman" w:hAnsi="Times New Roman" w:cs="Times New Roman"/>
            <w:b/>
            <w:sz w:val="28"/>
            <w:szCs w:val="28"/>
            <w:lang w:val="en-US"/>
          </w:rPr>
          <w:t xml:space="preserve">International Telecommunication Union (ITU) – </w:t>
        </w:r>
        <w:r w:rsidRPr="00B86051">
          <w:rPr>
            <w:rFonts w:ascii="Times New Roman" w:hAnsi="Times New Roman" w:cs="Times New Roman"/>
            <w:b/>
            <w:sz w:val="28"/>
            <w:szCs w:val="28"/>
          </w:rPr>
          <w:t>Международный</w:t>
        </w:r>
        <w:r w:rsidRPr="00B86051">
          <w:rPr>
            <w:rFonts w:ascii="Times New Roman" w:hAnsi="Times New Roman" w:cs="Times New Roman"/>
            <w:b/>
            <w:sz w:val="28"/>
            <w:szCs w:val="28"/>
            <w:lang w:val="en-US"/>
          </w:rPr>
          <w:t xml:space="preserve"> </w:t>
        </w:r>
        <w:r w:rsidRPr="00B86051">
          <w:rPr>
            <w:rFonts w:ascii="Times New Roman" w:hAnsi="Times New Roman" w:cs="Times New Roman"/>
            <w:b/>
            <w:sz w:val="28"/>
            <w:szCs w:val="28"/>
          </w:rPr>
          <w:t>союз</w:t>
        </w:r>
        <w:r w:rsidRPr="00B86051">
          <w:rPr>
            <w:rFonts w:ascii="Times New Roman" w:hAnsi="Times New Roman" w:cs="Times New Roman"/>
            <w:b/>
            <w:sz w:val="28"/>
            <w:szCs w:val="28"/>
            <w:lang w:val="en-US"/>
          </w:rPr>
          <w:t xml:space="preserve"> </w:t>
        </w:r>
        <w:r w:rsidRPr="00B86051">
          <w:rPr>
            <w:rFonts w:ascii="Times New Roman" w:hAnsi="Times New Roman" w:cs="Times New Roman"/>
            <w:b/>
            <w:sz w:val="28"/>
            <w:szCs w:val="28"/>
          </w:rPr>
          <w:t>электросвязи</w:t>
        </w:r>
      </w:hyperlink>
      <w:r w:rsidRPr="00B86051">
        <w:rPr>
          <w:rFonts w:ascii="Times New Roman" w:hAnsi="Times New Roman" w:cs="Times New Roman"/>
          <w:b/>
          <w:sz w:val="28"/>
          <w:szCs w:val="28"/>
          <w:lang w:val="en-US"/>
        </w:rPr>
        <w:t>.</w:t>
      </w:r>
    </w:p>
    <w:p w:rsidR="00B86051" w:rsidRDefault="00B86051" w:rsidP="00B86051">
      <w:pPr>
        <w:pStyle w:val="a3"/>
        <w:spacing w:after="0" w:line="360" w:lineRule="auto"/>
        <w:ind w:firstLine="652"/>
        <w:jc w:val="both"/>
        <w:rPr>
          <w:rFonts w:ascii="Times New Roman" w:hAnsi="Times New Roman" w:cs="Times New Roman"/>
          <w:sz w:val="28"/>
          <w:szCs w:val="28"/>
          <w:lang w:val="en-US"/>
        </w:rPr>
      </w:pPr>
      <w:proofErr w:type="gramStart"/>
      <w:r w:rsidRPr="00B86051">
        <w:rPr>
          <w:rFonts w:ascii="Times New Roman" w:hAnsi="Times New Roman" w:cs="Times New Roman"/>
          <w:sz w:val="28"/>
          <w:szCs w:val="28"/>
        </w:rPr>
        <w:t>Основными задачами ITU является координация распределения радио ресурсов по всему миру, назначения орбит для спутников связи, работа по улучшению телекоммуникационной инфраструктуры, разработка стандартов, которые обеспечивали бы взаимодействие операторов по всему миру и мн. др. В задачи ITU также входит организация международных и региональных выставок и форумов, которые бы собрали за одним столом представителей бизнес сектора, государства и потребителей услуг.</w:t>
      </w:r>
      <w:proofErr w:type="gramEnd"/>
      <w:r w:rsidRPr="00B86051">
        <w:rPr>
          <w:rFonts w:ascii="Times New Roman" w:hAnsi="Times New Roman" w:cs="Times New Roman"/>
          <w:sz w:val="28"/>
          <w:szCs w:val="28"/>
        </w:rPr>
        <w:t xml:space="preserve"> Такие встречи позволяют обмениваться знаниями, решать совместно общие проблемы и определять вектор дальнейшего развития.</w:t>
      </w:r>
    </w:p>
    <w:p w:rsidR="00B86051" w:rsidRPr="00B86051" w:rsidRDefault="00B86051" w:rsidP="00B86051">
      <w:pPr>
        <w:pStyle w:val="a4"/>
        <w:spacing w:line="360" w:lineRule="auto"/>
        <w:ind w:firstLine="709"/>
        <w:rPr>
          <w:sz w:val="28"/>
          <w:szCs w:val="28"/>
        </w:rPr>
      </w:pPr>
      <w:r w:rsidRPr="00B86051">
        <w:rPr>
          <w:sz w:val="28"/>
          <w:szCs w:val="28"/>
        </w:rPr>
        <w:t>ITU содержит 3 сектора, в рамках которых ведется основная работа союза:</w:t>
      </w:r>
    </w:p>
    <w:p w:rsidR="00B86051" w:rsidRPr="00B86051" w:rsidRDefault="00B86051" w:rsidP="00B86051">
      <w:pPr>
        <w:pStyle w:val="a4"/>
        <w:spacing w:line="360" w:lineRule="auto"/>
        <w:ind w:left="720" w:firstLine="709"/>
        <w:rPr>
          <w:sz w:val="28"/>
          <w:szCs w:val="28"/>
        </w:rPr>
      </w:pPr>
      <w:proofErr w:type="spellStart"/>
      <w:r w:rsidRPr="00B86051">
        <w:rPr>
          <w:b/>
          <w:bCs/>
          <w:sz w:val="28"/>
          <w:szCs w:val="28"/>
        </w:rPr>
        <w:t>Radiocommunication</w:t>
      </w:r>
      <w:proofErr w:type="spellEnd"/>
      <w:r w:rsidRPr="00B86051">
        <w:rPr>
          <w:b/>
          <w:bCs/>
          <w:sz w:val="28"/>
          <w:szCs w:val="28"/>
        </w:rPr>
        <w:t xml:space="preserve"> </w:t>
      </w:r>
      <w:proofErr w:type="spellStart"/>
      <w:r w:rsidRPr="00B86051">
        <w:rPr>
          <w:b/>
          <w:bCs/>
          <w:sz w:val="28"/>
          <w:szCs w:val="28"/>
        </w:rPr>
        <w:t>Sector</w:t>
      </w:r>
      <w:proofErr w:type="spellEnd"/>
      <w:r w:rsidRPr="00B86051">
        <w:rPr>
          <w:b/>
          <w:bCs/>
          <w:sz w:val="28"/>
          <w:szCs w:val="28"/>
        </w:rPr>
        <w:t xml:space="preserve"> (ITU-R) </w:t>
      </w:r>
      <w:r w:rsidRPr="00B86051">
        <w:rPr>
          <w:sz w:val="28"/>
          <w:szCs w:val="28"/>
        </w:rPr>
        <w:t>– занимается распределение частотного спектра и орбит спутников связи.</w:t>
      </w:r>
    </w:p>
    <w:p w:rsidR="00B86051" w:rsidRPr="00B86051" w:rsidRDefault="00B86051" w:rsidP="00B86051">
      <w:pPr>
        <w:pStyle w:val="a3"/>
        <w:spacing w:after="0" w:line="360" w:lineRule="auto"/>
        <w:ind w:firstLine="709"/>
        <w:jc w:val="both"/>
        <w:rPr>
          <w:rFonts w:ascii="Times New Roman" w:hAnsi="Times New Roman" w:cs="Times New Roman"/>
          <w:sz w:val="28"/>
          <w:szCs w:val="28"/>
          <w:lang w:val="en-US"/>
        </w:rPr>
      </w:pPr>
      <w:proofErr w:type="spellStart"/>
      <w:r w:rsidRPr="00B86051">
        <w:rPr>
          <w:rFonts w:ascii="Times New Roman" w:hAnsi="Times New Roman" w:cs="Times New Roman"/>
          <w:b/>
          <w:bCs/>
          <w:sz w:val="28"/>
          <w:szCs w:val="28"/>
        </w:rPr>
        <w:t>Telecommunication</w:t>
      </w:r>
      <w:proofErr w:type="spellEnd"/>
      <w:r w:rsidRPr="00B86051">
        <w:rPr>
          <w:rFonts w:ascii="Times New Roman" w:hAnsi="Times New Roman" w:cs="Times New Roman"/>
          <w:b/>
          <w:bCs/>
          <w:sz w:val="28"/>
          <w:szCs w:val="28"/>
        </w:rPr>
        <w:t xml:space="preserve"> </w:t>
      </w:r>
      <w:proofErr w:type="spellStart"/>
      <w:r w:rsidRPr="00B86051">
        <w:rPr>
          <w:rFonts w:ascii="Times New Roman" w:hAnsi="Times New Roman" w:cs="Times New Roman"/>
          <w:b/>
          <w:bCs/>
          <w:sz w:val="28"/>
          <w:szCs w:val="28"/>
        </w:rPr>
        <w:t>Standardization</w:t>
      </w:r>
      <w:proofErr w:type="spellEnd"/>
      <w:r w:rsidRPr="00B86051">
        <w:rPr>
          <w:rFonts w:ascii="Times New Roman" w:hAnsi="Times New Roman" w:cs="Times New Roman"/>
          <w:b/>
          <w:bCs/>
          <w:sz w:val="28"/>
          <w:szCs w:val="28"/>
        </w:rPr>
        <w:t xml:space="preserve"> </w:t>
      </w:r>
      <w:proofErr w:type="spellStart"/>
      <w:r w:rsidRPr="00B86051">
        <w:rPr>
          <w:rFonts w:ascii="Times New Roman" w:hAnsi="Times New Roman" w:cs="Times New Roman"/>
          <w:b/>
          <w:bCs/>
          <w:sz w:val="28"/>
          <w:szCs w:val="28"/>
        </w:rPr>
        <w:t>Sector</w:t>
      </w:r>
      <w:proofErr w:type="spellEnd"/>
      <w:r w:rsidRPr="00B86051">
        <w:rPr>
          <w:rFonts w:ascii="Times New Roman" w:hAnsi="Times New Roman" w:cs="Times New Roman"/>
          <w:b/>
          <w:bCs/>
          <w:sz w:val="28"/>
          <w:szCs w:val="28"/>
        </w:rPr>
        <w:t xml:space="preserve"> (ITU-T) </w:t>
      </w:r>
      <w:r w:rsidRPr="00B86051">
        <w:rPr>
          <w:rFonts w:ascii="Times New Roman" w:hAnsi="Times New Roman" w:cs="Times New Roman"/>
          <w:sz w:val="28"/>
          <w:szCs w:val="28"/>
        </w:rPr>
        <w:t>– занимается разработкой и адаптацией наиболее эффективных и рациональных методов работы и взаимодействия между участниками телекоммуникационного рынка. Это основная и одна из наиболее старых областей деятельности ITU.</w:t>
      </w:r>
    </w:p>
    <w:p w:rsidR="00B86051" w:rsidRPr="00B86051" w:rsidRDefault="00B86051" w:rsidP="00B86051">
      <w:pPr>
        <w:pStyle w:val="a3"/>
        <w:spacing w:after="0" w:line="360" w:lineRule="auto"/>
        <w:ind w:firstLine="709"/>
        <w:jc w:val="both"/>
        <w:rPr>
          <w:rFonts w:ascii="Times New Roman" w:hAnsi="Times New Roman" w:cs="Times New Roman"/>
          <w:sz w:val="28"/>
          <w:szCs w:val="28"/>
        </w:rPr>
      </w:pPr>
      <w:proofErr w:type="spellStart"/>
      <w:r w:rsidRPr="00B86051">
        <w:rPr>
          <w:rFonts w:ascii="Times New Roman" w:hAnsi="Times New Roman" w:cs="Times New Roman"/>
          <w:b/>
          <w:bCs/>
          <w:sz w:val="28"/>
          <w:szCs w:val="28"/>
        </w:rPr>
        <w:t>Telecommunication</w:t>
      </w:r>
      <w:proofErr w:type="spellEnd"/>
      <w:r w:rsidRPr="00B86051">
        <w:rPr>
          <w:rFonts w:ascii="Times New Roman" w:hAnsi="Times New Roman" w:cs="Times New Roman"/>
          <w:b/>
          <w:bCs/>
          <w:sz w:val="28"/>
          <w:szCs w:val="28"/>
        </w:rPr>
        <w:t xml:space="preserve"> </w:t>
      </w:r>
      <w:proofErr w:type="spellStart"/>
      <w:r w:rsidRPr="00B86051">
        <w:rPr>
          <w:rFonts w:ascii="Times New Roman" w:hAnsi="Times New Roman" w:cs="Times New Roman"/>
          <w:b/>
          <w:bCs/>
          <w:sz w:val="28"/>
          <w:szCs w:val="28"/>
        </w:rPr>
        <w:t>Development</w:t>
      </w:r>
      <w:proofErr w:type="spellEnd"/>
      <w:r w:rsidRPr="00B86051">
        <w:rPr>
          <w:rFonts w:ascii="Times New Roman" w:hAnsi="Times New Roman" w:cs="Times New Roman"/>
          <w:b/>
          <w:bCs/>
          <w:sz w:val="28"/>
          <w:szCs w:val="28"/>
        </w:rPr>
        <w:t xml:space="preserve"> </w:t>
      </w:r>
      <w:proofErr w:type="spellStart"/>
      <w:r w:rsidRPr="00B86051">
        <w:rPr>
          <w:rFonts w:ascii="Times New Roman" w:hAnsi="Times New Roman" w:cs="Times New Roman"/>
          <w:b/>
          <w:bCs/>
          <w:sz w:val="28"/>
          <w:szCs w:val="28"/>
        </w:rPr>
        <w:t>Sector</w:t>
      </w:r>
      <w:proofErr w:type="spellEnd"/>
      <w:r w:rsidRPr="00B86051">
        <w:rPr>
          <w:rFonts w:ascii="Times New Roman" w:hAnsi="Times New Roman" w:cs="Times New Roman"/>
          <w:b/>
          <w:bCs/>
          <w:sz w:val="28"/>
          <w:szCs w:val="28"/>
        </w:rPr>
        <w:t xml:space="preserve"> (ITU-D) </w:t>
      </w:r>
      <w:r w:rsidRPr="00B86051">
        <w:rPr>
          <w:rFonts w:ascii="Times New Roman" w:hAnsi="Times New Roman" w:cs="Times New Roman"/>
          <w:sz w:val="28"/>
          <w:szCs w:val="28"/>
        </w:rPr>
        <w:t>– это сектор создан, чтобы помочь в обеспечении беспрепятственного доступа к мировому опыту и лучшим разработкам в области телекоммуникаций. Он служит для преодоления всевозможных экономических и социальных барьеров при развитии информационной инфраструктуры.</w:t>
      </w:r>
    </w:p>
    <w:p w:rsidR="00B06F8D" w:rsidRDefault="00B06F8D">
      <w:pPr>
        <w:rPr>
          <w:lang w:val="en-US"/>
        </w:rPr>
      </w:pPr>
    </w:p>
    <w:p w:rsidR="00B86051" w:rsidRDefault="00B86051">
      <w:pPr>
        <w:rPr>
          <w:lang w:val="en-US"/>
        </w:rPr>
      </w:pPr>
    </w:p>
    <w:p w:rsidR="00B86051" w:rsidRDefault="00B86051">
      <w:pPr>
        <w:rPr>
          <w:lang w:val="en-US"/>
        </w:rPr>
      </w:pPr>
    </w:p>
    <w:p w:rsidR="00B86051" w:rsidRPr="00FC064E" w:rsidRDefault="00B86051" w:rsidP="00B86051">
      <w:pPr>
        <w:pStyle w:val="a3"/>
        <w:numPr>
          <w:ilvl w:val="0"/>
          <w:numId w:val="1"/>
        </w:numPr>
        <w:spacing w:after="0"/>
        <w:jc w:val="both"/>
        <w:rPr>
          <w:rFonts w:ascii="Times New Roman" w:hAnsi="Times New Roman" w:cs="Times New Roman"/>
          <w:b/>
          <w:sz w:val="28"/>
          <w:szCs w:val="28"/>
          <w:lang w:val="en-US"/>
        </w:rPr>
      </w:pPr>
      <w:hyperlink r:id="rId6" w:anchor="sect4" w:history="1">
        <w:r w:rsidRPr="00FC064E">
          <w:rPr>
            <w:rFonts w:ascii="Times New Roman" w:hAnsi="Times New Roman" w:cs="Times New Roman"/>
            <w:b/>
            <w:sz w:val="28"/>
            <w:szCs w:val="28"/>
            <w:lang w:val="en-US"/>
          </w:rPr>
          <w:t xml:space="preserve">Institute </w:t>
        </w:r>
        <w:proofErr w:type="gramStart"/>
        <w:r w:rsidRPr="00FC064E">
          <w:rPr>
            <w:rFonts w:ascii="Times New Roman" w:hAnsi="Times New Roman" w:cs="Times New Roman"/>
            <w:b/>
            <w:sz w:val="28"/>
            <w:szCs w:val="28"/>
            <w:lang w:val="en-US"/>
          </w:rPr>
          <w:t>of  Electrical</w:t>
        </w:r>
        <w:proofErr w:type="gramEnd"/>
        <w:r w:rsidRPr="00FC064E">
          <w:rPr>
            <w:rFonts w:ascii="Times New Roman" w:hAnsi="Times New Roman" w:cs="Times New Roman"/>
            <w:b/>
            <w:sz w:val="28"/>
            <w:szCs w:val="28"/>
            <w:lang w:val="en-US"/>
          </w:rPr>
          <w:t xml:space="preserve"> and Electronics Engineers (IEEE) – </w:t>
        </w:r>
        <w:r w:rsidRPr="00FC064E">
          <w:rPr>
            <w:rFonts w:ascii="Times New Roman" w:hAnsi="Times New Roman" w:cs="Times New Roman"/>
            <w:b/>
            <w:sz w:val="28"/>
            <w:szCs w:val="28"/>
          </w:rPr>
          <w:t>Институт</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инженеров</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по</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электронике</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и</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электротехнике</w:t>
        </w:r>
      </w:hyperlink>
      <w:r w:rsidRPr="00FC064E">
        <w:rPr>
          <w:rFonts w:ascii="Times New Roman" w:hAnsi="Times New Roman" w:cs="Times New Roman"/>
          <w:b/>
          <w:sz w:val="28"/>
          <w:szCs w:val="28"/>
          <w:lang w:val="en-US"/>
        </w:rPr>
        <w:t>.</w:t>
      </w:r>
    </w:p>
    <w:p w:rsidR="00B86051" w:rsidRPr="00B86051" w:rsidRDefault="00B86051" w:rsidP="00B86051">
      <w:pPr>
        <w:spacing w:after="0"/>
        <w:ind w:left="360"/>
        <w:jc w:val="both"/>
        <w:rPr>
          <w:rFonts w:ascii="Times New Roman" w:hAnsi="Times New Roman" w:cs="Times New Roman"/>
          <w:sz w:val="28"/>
          <w:szCs w:val="28"/>
          <w:lang w:val="en-US"/>
        </w:rPr>
      </w:pPr>
    </w:p>
    <w:p w:rsidR="00B86051" w:rsidRPr="00F43015" w:rsidRDefault="00F43015" w:rsidP="00F43015">
      <w:pPr>
        <w:spacing w:after="0"/>
        <w:ind w:firstLine="709"/>
        <w:rPr>
          <w:rFonts w:ascii="Times New Roman" w:hAnsi="Times New Roman" w:cs="Times New Roman"/>
          <w:sz w:val="28"/>
          <w:szCs w:val="28"/>
          <w:lang w:val="en-US"/>
        </w:rPr>
      </w:pPr>
      <w:r>
        <w:rPr>
          <w:rFonts w:ascii="Times New Roman" w:hAnsi="Times New Roman" w:cs="Times New Roman"/>
          <w:sz w:val="28"/>
          <w:szCs w:val="28"/>
        </w:rPr>
        <w:t>Э</w:t>
      </w:r>
      <w:r w:rsidR="00B86051" w:rsidRPr="00F43015">
        <w:rPr>
          <w:rFonts w:ascii="Times New Roman" w:hAnsi="Times New Roman" w:cs="Times New Roman"/>
          <w:sz w:val="28"/>
          <w:szCs w:val="28"/>
        </w:rPr>
        <w:t xml:space="preserve">то одна из самых больших в мире ассоциаций, занимающаяся стандартизацией в области электротехники и электроники. IEEE организует работу по стандартизации в области компьютерной, авиационной, космической, а также телекоммуникационной промышленностях. </w:t>
      </w:r>
    </w:p>
    <w:p w:rsidR="00F43015" w:rsidRDefault="00F43015">
      <w:pPr>
        <w:rPr>
          <w:lang w:val="en-US"/>
        </w:rPr>
      </w:pPr>
    </w:p>
    <w:p w:rsidR="00F43015" w:rsidRPr="00FC064E" w:rsidRDefault="00F43015" w:rsidP="00F43015">
      <w:pPr>
        <w:pStyle w:val="a3"/>
        <w:numPr>
          <w:ilvl w:val="0"/>
          <w:numId w:val="1"/>
        </w:numPr>
        <w:spacing w:after="0"/>
        <w:jc w:val="both"/>
        <w:rPr>
          <w:rFonts w:ascii="Times New Roman" w:hAnsi="Times New Roman" w:cs="Times New Roman"/>
          <w:b/>
          <w:sz w:val="28"/>
          <w:szCs w:val="28"/>
          <w:lang w:val="en-US"/>
        </w:rPr>
      </w:pPr>
      <w:hyperlink r:id="rId7" w:anchor="sect5" w:history="1">
        <w:r w:rsidRPr="00FC064E">
          <w:rPr>
            <w:rFonts w:ascii="Times New Roman" w:hAnsi="Times New Roman" w:cs="Times New Roman"/>
            <w:b/>
            <w:sz w:val="28"/>
            <w:szCs w:val="28"/>
            <w:lang w:val="en-US"/>
          </w:rPr>
          <w:t xml:space="preserve">Association for Computing Machinery (ACM) – </w:t>
        </w:r>
        <w:r w:rsidRPr="00FC064E">
          <w:rPr>
            <w:rFonts w:ascii="Times New Roman" w:hAnsi="Times New Roman" w:cs="Times New Roman"/>
            <w:b/>
            <w:sz w:val="28"/>
            <w:szCs w:val="28"/>
          </w:rPr>
          <w:t>Ассоциация</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вычислительной</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техники</w:t>
        </w:r>
      </w:hyperlink>
      <w:r w:rsidRPr="00FC064E">
        <w:rPr>
          <w:rFonts w:ascii="Times New Roman" w:hAnsi="Times New Roman" w:cs="Times New Roman"/>
          <w:b/>
          <w:sz w:val="28"/>
          <w:szCs w:val="28"/>
          <w:lang w:val="en-US"/>
        </w:rPr>
        <w:t>.</w:t>
      </w:r>
    </w:p>
    <w:p w:rsidR="00F43015" w:rsidRPr="00B618ED" w:rsidRDefault="00F43015" w:rsidP="00F43015">
      <w:pPr>
        <w:pStyle w:val="a3"/>
        <w:spacing w:after="0"/>
        <w:jc w:val="both"/>
        <w:rPr>
          <w:rFonts w:ascii="Times New Roman" w:hAnsi="Times New Roman" w:cs="Times New Roman"/>
          <w:sz w:val="28"/>
          <w:szCs w:val="28"/>
          <w:lang w:val="en-US"/>
        </w:rPr>
      </w:pPr>
    </w:p>
    <w:p w:rsidR="00F43015" w:rsidRPr="00F43015" w:rsidRDefault="00F43015" w:rsidP="00F43015">
      <w:pPr>
        <w:pStyle w:val="a4"/>
        <w:spacing w:line="276" w:lineRule="auto"/>
        <w:ind w:firstLine="709"/>
        <w:rPr>
          <w:sz w:val="28"/>
          <w:szCs w:val="28"/>
        </w:rPr>
      </w:pPr>
      <w:r w:rsidRPr="00F43015">
        <w:rPr>
          <w:sz w:val="28"/>
          <w:szCs w:val="28"/>
        </w:rPr>
        <w:t>Старейшая и наиболее крупная международная организация в компьютерной области. Объединяет около 83 000 специалистов. Штаб-квартира находится в Нью-Йорке.</w:t>
      </w:r>
    </w:p>
    <w:p w:rsidR="00F43015" w:rsidRPr="00F43015" w:rsidRDefault="00F43015" w:rsidP="00F43015">
      <w:pPr>
        <w:pStyle w:val="a4"/>
        <w:spacing w:line="276" w:lineRule="auto"/>
        <w:ind w:firstLine="709"/>
        <w:rPr>
          <w:sz w:val="28"/>
          <w:szCs w:val="28"/>
        </w:rPr>
      </w:pPr>
      <w:r w:rsidRPr="00F43015">
        <w:rPr>
          <w:sz w:val="28"/>
          <w:szCs w:val="28"/>
        </w:rPr>
        <w:t xml:space="preserve">Ежегодно ассоциация присуждает Премию Тьюринга и премию имени Грейс </w:t>
      </w:r>
      <w:proofErr w:type="spellStart"/>
      <w:r w:rsidRPr="00F43015">
        <w:rPr>
          <w:sz w:val="28"/>
          <w:szCs w:val="28"/>
        </w:rPr>
        <w:t>Мюррей</w:t>
      </w:r>
      <w:proofErr w:type="spellEnd"/>
      <w:r w:rsidRPr="00F43015">
        <w:rPr>
          <w:sz w:val="28"/>
          <w:szCs w:val="28"/>
        </w:rPr>
        <w:t xml:space="preserve"> Хоппер. В число наград также входят Премия Гёделя, Премия </w:t>
      </w:r>
      <w:proofErr w:type="spellStart"/>
      <w:r w:rsidRPr="00F43015">
        <w:rPr>
          <w:sz w:val="28"/>
          <w:szCs w:val="28"/>
        </w:rPr>
        <w:t>Дейкстры</w:t>
      </w:r>
      <w:proofErr w:type="spellEnd"/>
      <w:r w:rsidRPr="00F43015">
        <w:rPr>
          <w:sz w:val="28"/>
          <w:szCs w:val="28"/>
        </w:rPr>
        <w:t xml:space="preserve">, Премия Кнута, Премия Гордона Белла и Премия Париса </w:t>
      </w:r>
      <w:proofErr w:type="spellStart"/>
      <w:r w:rsidRPr="00F43015">
        <w:rPr>
          <w:sz w:val="28"/>
          <w:szCs w:val="28"/>
        </w:rPr>
        <w:t>Канеллакиса</w:t>
      </w:r>
      <w:proofErr w:type="spellEnd"/>
      <w:r w:rsidRPr="00F43015">
        <w:rPr>
          <w:sz w:val="28"/>
          <w:szCs w:val="28"/>
        </w:rPr>
        <w:t>.</w:t>
      </w:r>
    </w:p>
    <w:p w:rsidR="00F43015" w:rsidRPr="00F43015" w:rsidRDefault="00F43015" w:rsidP="00F43015">
      <w:pPr>
        <w:pStyle w:val="a4"/>
        <w:spacing w:line="276" w:lineRule="auto"/>
        <w:ind w:firstLine="709"/>
        <w:rPr>
          <w:sz w:val="28"/>
          <w:szCs w:val="28"/>
        </w:rPr>
      </w:pPr>
      <w:r w:rsidRPr="00F43015">
        <w:rPr>
          <w:sz w:val="28"/>
          <w:szCs w:val="28"/>
        </w:rPr>
        <w:t xml:space="preserve">Дополнительно есть более 500 вузовских отделений. Первый студенческий филиал организации был создан в 1961 году в Университете </w:t>
      </w:r>
      <w:proofErr w:type="spellStart"/>
      <w:r w:rsidRPr="00F43015">
        <w:rPr>
          <w:sz w:val="28"/>
          <w:szCs w:val="28"/>
        </w:rPr>
        <w:t>Луизианны</w:t>
      </w:r>
      <w:proofErr w:type="spellEnd"/>
      <w:r w:rsidRPr="00F43015">
        <w:rPr>
          <w:sz w:val="28"/>
          <w:szCs w:val="28"/>
        </w:rPr>
        <w:t xml:space="preserve"> в </w:t>
      </w:r>
      <w:proofErr w:type="spellStart"/>
      <w:r w:rsidRPr="00F43015">
        <w:rPr>
          <w:sz w:val="28"/>
          <w:szCs w:val="28"/>
        </w:rPr>
        <w:t>Лафайетте</w:t>
      </w:r>
      <w:proofErr w:type="spellEnd"/>
      <w:r w:rsidRPr="00F43015">
        <w:rPr>
          <w:sz w:val="28"/>
          <w:szCs w:val="28"/>
        </w:rPr>
        <w:t>.</w:t>
      </w:r>
    </w:p>
    <w:p w:rsidR="00F43015" w:rsidRPr="00F43015" w:rsidRDefault="00F43015" w:rsidP="00F43015">
      <w:pPr>
        <w:pStyle w:val="a4"/>
        <w:spacing w:line="276" w:lineRule="auto"/>
        <w:ind w:firstLine="709"/>
        <w:rPr>
          <w:sz w:val="28"/>
          <w:szCs w:val="28"/>
        </w:rPr>
      </w:pPr>
      <w:r w:rsidRPr="00F43015">
        <w:rPr>
          <w:sz w:val="28"/>
          <w:szCs w:val="28"/>
        </w:rPr>
        <w:t xml:space="preserve">Тематические группы организуют регулярные конференции, симпозиумы, семинары, публикуют специализированные журналы, многие из которых имеют высокие </w:t>
      </w:r>
      <w:proofErr w:type="spellStart"/>
      <w:r w:rsidRPr="00F43015">
        <w:rPr>
          <w:sz w:val="28"/>
          <w:szCs w:val="28"/>
        </w:rPr>
        <w:t>наукометрические</w:t>
      </w:r>
      <w:proofErr w:type="spellEnd"/>
      <w:r w:rsidRPr="00F43015">
        <w:rPr>
          <w:sz w:val="28"/>
          <w:szCs w:val="28"/>
        </w:rPr>
        <w:t xml:space="preserve"> рейтинги.</w:t>
      </w:r>
    </w:p>
    <w:p w:rsidR="00F43015" w:rsidRDefault="00F43015" w:rsidP="00F43015">
      <w:pPr>
        <w:ind w:firstLine="709"/>
        <w:rPr>
          <w:rFonts w:ascii="Times New Roman" w:hAnsi="Times New Roman" w:cs="Times New Roman"/>
          <w:sz w:val="28"/>
          <w:szCs w:val="28"/>
        </w:rPr>
      </w:pPr>
      <w:r w:rsidRPr="00F43015">
        <w:rPr>
          <w:rFonts w:ascii="Times New Roman" w:hAnsi="Times New Roman" w:cs="Times New Roman"/>
          <w:sz w:val="28"/>
          <w:szCs w:val="28"/>
        </w:rPr>
        <w:t xml:space="preserve">АСМ </w:t>
      </w:r>
      <w:proofErr w:type="spellStart"/>
      <w:r w:rsidRPr="00F43015">
        <w:rPr>
          <w:rFonts w:ascii="Times New Roman" w:hAnsi="Times New Roman" w:cs="Times New Roman"/>
          <w:sz w:val="28"/>
          <w:szCs w:val="28"/>
        </w:rPr>
        <w:t>Press</w:t>
      </w:r>
      <w:proofErr w:type="spellEnd"/>
      <w:r w:rsidRPr="00F43015">
        <w:rPr>
          <w:rFonts w:ascii="Times New Roman" w:hAnsi="Times New Roman" w:cs="Times New Roman"/>
          <w:sz w:val="28"/>
          <w:szCs w:val="28"/>
        </w:rPr>
        <w:t xml:space="preserve"> публикует престижный академический журнал </w:t>
      </w:r>
      <w:proofErr w:type="spellStart"/>
      <w:r w:rsidRPr="00F43015">
        <w:rPr>
          <w:rFonts w:ascii="Times New Roman" w:hAnsi="Times New Roman" w:cs="Times New Roman"/>
          <w:i/>
          <w:iCs/>
          <w:sz w:val="28"/>
          <w:szCs w:val="28"/>
        </w:rPr>
        <w:t>Journal</w:t>
      </w:r>
      <w:proofErr w:type="spellEnd"/>
      <w:r w:rsidRPr="00F43015">
        <w:rPr>
          <w:rFonts w:ascii="Times New Roman" w:hAnsi="Times New Roman" w:cs="Times New Roman"/>
          <w:i/>
          <w:iCs/>
          <w:sz w:val="28"/>
          <w:szCs w:val="28"/>
        </w:rPr>
        <w:t xml:space="preserve"> </w:t>
      </w:r>
      <w:proofErr w:type="spellStart"/>
      <w:r w:rsidRPr="00F43015">
        <w:rPr>
          <w:rFonts w:ascii="Times New Roman" w:hAnsi="Times New Roman" w:cs="Times New Roman"/>
          <w:i/>
          <w:iCs/>
          <w:sz w:val="28"/>
          <w:szCs w:val="28"/>
        </w:rPr>
        <w:t>of</w:t>
      </w:r>
      <w:proofErr w:type="spellEnd"/>
      <w:r w:rsidRPr="00F43015">
        <w:rPr>
          <w:rFonts w:ascii="Times New Roman" w:hAnsi="Times New Roman" w:cs="Times New Roman"/>
          <w:i/>
          <w:iCs/>
          <w:sz w:val="28"/>
          <w:szCs w:val="28"/>
        </w:rPr>
        <w:t xml:space="preserve"> </w:t>
      </w:r>
      <w:proofErr w:type="spellStart"/>
      <w:r w:rsidRPr="00F43015">
        <w:rPr>
          <w:rFonts w:ascii="Times New Roman" w:hAnsi="Times New Roman" w:cs="Times New Roman"/>
          <w:i/>
          <w:iCs/>
          <w:sz w:val="28"/>
          <w:szCs w:val="28"/>
        </w:rPr>
        <w:t>the</w:t>
      </w:r>
      <w:proofErr w:type="spellEnd"/>
      <w:r w:rsidRPr="00F43015">
        <w:rPr>
          <w:rFonts w:ascii="Times New Roman" w:hAnsi="Times New Roman" w:cs="Times New Roman"/>
          <w:i/>
          <w:iCs/>
          <w:sz w:val="28"/>
          <w:szCs w:val="28"/>
        </w:rPr>
        <w:t xml:space="preserve"> ACM</w:t>
      </w:r>
      <w:r w:rsidRPr="00F43015">
        <w:rPr>
          <w:rFonts w:ascii="Times New Roman" w:hAnsi="Times New Roman" w:cs="Times New Roman"/>
          <w:sz w:val="28"/>
          <w:szCs w:val="28"/>
        </w:rPr>
        <w:t xml:space="preserve"> (</w:t>
      </w:r>
      <w:r w:rsidRPr="00F43015">
        <w:rPr>
          <w:rFonts w:ascii="Times New Roman" w:hAnsi="Times New Roman" w:cs="Times New Roman"/>
          <w:i/>
          <w:iCs/>
          <w:sz w:val="28"/>
          <w:szCs w:val="28"/>
        </w:rPr>
        <w:t>JACM</w:t>
      </w:r>
      <w:r w:rsidRPr="00F43015">
        <w:rPr>
          <w:rFonts w:ascii="Times New Roman" w:hAnsi="Times New Roman" w:cs="Times New Roman"/>
          <w:sz w:val="28"/>
          <w:szCs w:val="28"/>
        </w:rPr>
        <w:t xml:space="preserve">) и общие журналы для компьютерных профессионалов </w:t>
      </w:r>
      <w:proofErr w:type="spellStart"/>
      <w:r w:rsidRPr="00F43015">
        <w:rPr>
          <w:rFonts w:ascii="Times New Roman" w:hAnsi="Times New Roman" w:cs="Times New Roman"/>
          <w:i/>
          <w:iCs/>
          <w:sz w:val="28"/>
          <w:szCs w:val="28"/>
        </w:rPr>
        <w:t>Communications</w:t>
      </w:r>
      <w:proofErr w:type="spellEnd"/>
      <w:r w:rsidRPr="00F43015">
        <w:rPr>
          <w:rFonts w:ascii="Times New Roman" w:hAnsi="Times New Roman" w:cs="Times New Roman"/>
          <w:i/>
          <w:iCs/>
          <w:sz w:val="28"/>
          <w:szCs w:val="28"/>
        </w:rPr>
        <w:t xml:space="preserve"> </w:t>
      </w:r>
      <w:proofErr w:type="spellStart"/>
      <w:r w:rsidRPr="00F43015">
        <w:rPr>
          <w:rFonts w:ascii="Times New Roman" w:hAnsi="Times New Roman" w:cs="Times New Roman"/>
          <w:i/>
          <w:iCs/>
          <w:sz w:val="28"/>
          <w:szCs w:val="28"/>
        </w:rPr>
        <w:t>of</w:t>
      </w:r>
      <w:proofErr w:type="spellEnd"/>
      <w:r w:rsidRPr="00F43015">
        <w:rPr>
          <w:rFonts w:ascii="Times New Roman" w:hAnsi="Times New Roman" w:cs="Times New Roman"/>
          <w:i/>
          <w:iCs/>
          <w:sz w:val="28"/>
          <w:szCs w:val="28"/>
        </w:rPr>
        <w:t xml:space="preserve"> </w:t>
      </w:r>
      <w:proofErr w:type="spellStart"/>
      <w:r w:rsidRPr="00F43015">
        <w:rPr>
          <w:rFonts w:ascii="Times New Roman" w:hAnsi="Times New Roman" w:cs="Times New Roman"/>
          <w:i/>
          <w:iCs/>
          <w:sz w:val="28"/>
          <w:szCs w:val="28"/>
        </w:rPr>
        <w:t>the</w:t>
      </w:r>
      <w:proofErr w:type="spellEnd"/>
      <w:r w:rsidRPr="00F43015">
        <w:rPr>
          <w:rFonts w:ascii="Times New Roman" w:hAnsi="Times New Roman" w:cs="Times New Roman"/>
          <w:i/>
          <w:iCs/>
          <w:sz w:val="28"/>
          <w:szCs w:val="28"/>
        </w:rPr>
        <w:t xml:space="preserve"> ACM</w:t>
      </w:r>
      <w:r w:rsidRPr="00F43015">
        <w:rPr>
          <w:rFonts w:ascii="Times New Roman" w:hAnsi="Times New Roman" w:cs="Times New Roman"/>
          <w:sz w:val="28"/>
          <w:szCs w:val="28"/>
        </w:rPr>
        <w:t xml:space="preserve"> (также известный как </w:t>
      </w:r>
      <w:proofErr w:type="spellStart"/>
      <w:r w:rsidRPr="00F43015">
        <w:rPr>
          <w:rFonts w:ascii="Times New Roman" w:hAnsi="Times New Roman" w:cs="Times New Roman"/>
          <w:i/>
          <w:iCs/>
          <w:sz w:val="28"/>
          <w:szCs w:val="28"/>
        </w:rPr>
        <w:t>Communications</w:t>
      </w:r>
      <w:proofErr w:type="spellEnd"/>
      <w:r w:rsidRPr="00F43015">
        <w:rPr>
          <w:rFonts w:ascii="Times New Roman" w:hAnsi="Times New Roman" w:cs="Times New Roman"/>
          <w:sz w:val="28"/>
          <w:szCs w:val="28"/>
        </w:rPr>
        <w:t xml:space="preserve"> или </w:t>
      </w:r>
      <w:r w:rsidRPr="00F43015">
        <w:rPr>
          <w:rFonts w:ascii="Times New Roman" w:hAnsi="Times New Roman" w:cs="Times New Roman"/>
          <w:i/>
          <w:iCs/>
          <w:sz w:val="28"/>
          <w:szCs w:val="28"/>
        </w:rPr>
        <w:t>CACM</w:t>
      </w:r>
      <w:r w:rsidRPr="00F43015">
        <w:rPr>
          <w:rFonts w:ascii="Times New Roman" w:hAnsi="Times New Roman" w:cs="Times New Roman"/>
          <w:sz w:val="28"/>
          <w:szCs w:val="28"/>
        </w:rPr>
        <w:t xml:space="preserve">) и </w:t>
      </w:r>
      <w:proofErr w:type="spellStart"/>
      <w:r w:rsidRPr="00F43015">
        <w:rPr>
          <w:rFonts w:ascii="Times New Roman" w:hAnsi="Times New Roman" w:cs="Times New Roman"/>
          <w:i/>
          <w:iCs/>
          <w:sz w:val="28"/>
          <w:szCs w:val="28"/>
        </w:rPr>
        <w:t>Queue</w:t>
      </w:r>
      <w:proofErr w:type="spellEnd"/>
      <w:r w:rsidRPr="00F43015">
        <w:rPr>
          <w:rFonts w:ascii="Times New Roman" w:hAnsi="Times New Roman" w:cs="Times New Roman"/>
          <w:sz w:val="28"/>
          <w:szCs w:val="28"/>
        </w:rPr>
        <w:t>.</w:t>
      </w:r>
    </w:p>
    <w:p w:rsidR="00F43015" w:rsidRDefault="00F43015" w:rsidP="00F43015">
      <w:pPr>
        <w:ind w:firstLine="709"/>
        <w:rPr>
          <w:rFonts w:ascii="Times New Roman" w:hAnsi="Times New Roman" w:cs="Times New Roman"/>
          <w:sz w:val="28"/>
          <w:szCs w:val="28"/>
        </w:rPr>
      </w:pPr>
    </w:p>
    <w:p w:rsidR="00F43015" w:rsidRDefault="00F43015" w:rsidP="00F43015">
      <w:pPr>
        <w:ind w:firstLine="709"/>
        <w:rPr>
          <w:rFonts w:ascii="Times New Roman" w:hAnsi="Times New Roman" w:cs="Times New Roman"/>
          <w:sz w:val="28"/>
          <w:szCs w:val="28"/>
        </w:rPr>
      </w:pPr>
    </w:p>
    <w:p w:rsidR="00F43015" w:rsidRDefault="00F43015" w:rsidP="00F43015">
      <w:pPr>
        <w:ind w:firstLine="709"/>
        <w:rPr>
          <w:rFonts w:ascii="Times New Roman" w:hAnsi="Times New Roman" w:cs="Times New Roman"/>
          <w:sz w:val="28"/>
          <w:szCs w:val="28"/>
        </w:rPr>
      </w:pPr>
    </w:p>
    <w:p w:rsidR="00FC064E" w:rsidRDefault="00FC064E" w:rsidP="00F43015">
      <w:pPr>
        <w:ind w:firstLine="709"/>
        <w:rPr>
          <w:rFonts w:ascii="Times New Roman" w:hAnsi="Times New Roman" w:cs="Times New Roman"/>
          <w:sz w:val="28"/>
          <w:szCs w:val="28"/>
        </w:rPr>
      </w:pPr>
    </w:p>
    <w:p w:rsidR="00F43015" w:rsidRPr="00FC064E" w:rsidRDefault="00F43015" w:rsidP="00F43015">
      <w:pPr>
        <w:pStyle w:val="a3"/>
        <w:numPr>
          <w:ilvl w:val="0"/>
          <w:numId w:val="1"/>
        </w:numPr>
        <w:spacing w:after="0"/>
        <w:jc w:val="both"/>
        <w:rPr>
          <w:rFonts w:ascii="Times New Roman" w:hAnsi="Times New Roman" w:cs="Times New Roman"/>
          <w:b/>
          <w:sz w:val="28"/>
          <w:szCs w:val="28"/>
        </w:rPr>
      </w:pPr>
      <w:hyperlink r:id="rId8" w:anchor="sect6" w:history="1">
        <w:r w:rsidRPr="00FC064E">
          <w:rPr>
            <w:rFonts w:ascii="Times New Roman" w:hAnsi="Times New Roman" w:cs="Times New Roman"/>
            <w:b/>
            <w:sz w:val="28"/>
            <w:szCs w:val="28"/>
            <w:lang w:val="en-US"/>
          </w:rPr>
          <w:t>World</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Wide</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Web</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Consortium</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W</w:t>
        </w:r>
        <w:r w:rsidRPr="00FC064E">
          <w:rPr>
            <w:rFonts w:ascii="Times New Roman" w:hAnsi="Times New Roman" w:cs="Times New Roman"/>
            <w:b/>
            <w:sz w:val="28"/>
            <w:szCs w:val="28"/>
          </w:rPr>
          <w:t>3</w:t>
        </w:r>
        <w:r w:rsidRPr="00FC064E">
          <w:rPr>
            <w:rFonts w:ascii="Times New Roman" w:hAnsi="Times New Roman" w:cs="Times New Roman"/>
            <w:b/>
            <w:sz w:val="28"/>
            <w:szCs w:val="28"/>
            <w:lang w:val="en-US"/>
          </w:rPr>
          <w:t>C</w:t>
        </w:r>
        <w:r w:rsidRPr="00FC064E">
          <w:rPr>
            <w:rFonts w:ascii="Times New Roman" w:hAnsi="Times New Roman" w:cs="Times New Roman"/>
            <w:b/>
            <w:sz w:val="28"/>
            <w:szCs w:val="28"/>
          </w:rPr>
          <w:t>) – Консорциум Всемирной Паутины</w:t>
        </w:r>
      </w:hyperlink>
      <w:r w:rsidRPr="00FC064E">
        <w:rPr>
          <w:rFonts w:ascii="Times New Roman" w:hAnsi="Times New Roman" w:cs="Times New Roman"/>
          <w:b/>
          <w:sz w:val="28"/>
          <w:szCs w:val="28"/>
        </w:rPr>
        <w:t>.</w:t>
      </w:r>
    </w:p>
    <w:p w:rsidR="00F43015" w:rsidRDefault="00F43015" w:rsidP="00F43015">
      <w:pPr>
        <w:ind w:firstLine="709"/>
        <w:rPr>
          <w:rFonts w:ascii="Times New Roman" w:hAnsi="Times New Roman" w:cs="Times New Roman"/>
          <w:sz w:val="28"/>
          <w:szCs w:val="28"/>
        </w:rPr>
      </w:pPr>
    </w:p>
    <w:p w:rsidR="00C4104A" w:rsidRDefault="00C4104A" w:rsidP="00C4104A">
      <w:pPr>
        <w:ind w:firstLine="709"/>
        <w:rPr>
          <w:rFonts w:ascii="Times New Roman" w:hAnsi="Times New Roman" w:cs="Times New Roman"/>
          <w:iCs/>
          <w:sz w:val="28"/>
          <w:szCs w:val="28"/>
        </w:rPr>
      </w:pPr>
      <w:r w:rsidRPr="00C4104A">
        <w:rPr>
          <w:rFonts w:ascii="Times New Roman" w:hAnsi="Times New Roman" w:cs="Times New Roman"/>
          <w:sz w:val="28"/>
          <w:szCs w:val="28"/>
        </w:rPr>
        <w:t xml:space="preserve">Организация, разрабатывающая и внедряющая технологические стандарты для Всемирной паутины. W3C разрабатывает для Интернета единые принципы и стандарты, которые затем внедряются производителями программ и оборудования. Таким </w:t>
      </w:r>
      <w:proofErr w:type="gramStart"/>
      <w:r w:rsidRPr="00C4104A">
        <w:rPr>
          <w:rFonts w:ascii="Times New Roman" w:hAnsi="Times New Roman" w:cs="Times New Roman"/>
          <w:sz w:val="28"/>
          <w:szCs w:val="28"/>
        </w:rPr>
        <w:t>образом</w:t>
      </w:r>
      <w:proofErr w:type="gramEnd"/>
      <w:r w:rsidRPr="00C4104A">
        <w:rPr>
          <w:rFonts w:ascii="Times New Roman" w:hAnsi="Times New Roman" w:cs="Times New Roman"/>
          <w:sz w:val="28"/>
          <w:szCs w:val="28"/>
        </w:rPr>
        <w:t xml:space="preserve"> достигается совместимость между программными продуктами и аппаратурой различных компаний, что делает Всемирную сеть более совершенной, универсальной и удобной. Более конкретная цель W3C — </w:t>
      </w:r>
      <w:r w:rsidRPr="00C4104A">
        <w:rPr>
          <w:rFonts w:ascii="Times New Roman" w:hAnsi="Times New Roman" w:cs="Times New Roman"/>
          <w:iCs/>
          <w:sz w:val="28"/>
          <w:szCs w:val="28"/>
        </w:rPr>
        <w:t xml:space="preserve">помочь компьютерным программам достичь способности </w:t>
      </w:r>
      <w:proofErr w:type="gramStart"/>
      <w:r w:rsidRPr="00C4104A">
        <w:rPr>
          <w:rFonts w:ascii="Times New Roman" w:hAnsi="Times New Roman" w:cs="Times New Roman"/>
          <w:iCs/>
          <w:sz w:val="28"/>
          <w:szCs w:val="28"/>
        </w:rPr>
        <w:t>ко</w:t>
      </w:r>
      <w:proofErr w:type="gramEnd"/>
      <w:r w:rsidRPr="00C4104A">
        <w:rPr>
          <w:rFonts w:ascii="Times New Roman" w:hAnsi="Times New Roman" w:cs="Times New Roman"/>
          <w:iCs/>
          <w:sz w:val="28"/>
          <w:szCs w:val="28"/>
        </w:rPr>
        <w:t xml:space="preserve"> взаимодействию в Сети.</w:t>
      </w:r>
    </w:p>
    <w:p w:rsidR="00C4104A" w:rsidRDefault="00C4104A" w:rsidP="00C4104A">
      <w:pPr>
        <w:ind w:firstLine="709"/>
        <w:rPr>
          <w:rFonts w:ascii="Times New Roman" w:hAnsi="Times New Roman" w:cs="Times New Roman"/>
          <w:iCs/>
          <w:sz w:val="28"/>
          <w:szCs w:val="28"/>
        </w:rPr>
      </w:pPr>
    </w:p>
    <w:p w:rsidR="00C4104A" w:rsidRPr="00FC064E" w:rsidRDefault="00C4104A" w:rsidP="00C4104A">
      <w:pPr>
        <w:pStyle w:val="a3"/>
        <w:numPr>
          <w:ilvl w:val="0"/>
          <w:numId w:val="1"/>
        </w:numPr>
        <w:spacing w:after="0"/>
        <w:jc w:val="both"/>
        <w:rPr>
          <w:rFonts w:ascii="Times New Roman" w:hAnsi="Times New Roman" w:cs="Times New Roman"/>
          <w:b/>
          <w:sz w:val="28"/>
          <w:szCs w:val="28"/>
          <w:lang w:val="en-US"/>
        </w:rPr>
      </w:pPr>
      <w:hyperlink r:id="rId9" w:anchor="sect7" w:history="1">
        <w:r w:rsidRPr="00FC064E">
          <w:rPr>
            <w:rFonts w:ascii="Times New Roman" w:hAnsi="Times New Roman" w:cs="Times New Roman"/>
            <w:b/>
            <w:sz w:val="28"/>
            <w:szCs w:val="28"/>
            <w:lang w:val="en-US"/>
          </w:rPr>
          <w:t xml:space="preserve">International Organization for Standardization (ISO) – </w:t>
        </w:r>
        <w:r w:rsidRPr="00FC064E">
          <w:rPr>
            <w:rFonts w:ascii="Times New Roman" w:hAnsi="Times New Roman" w:cs="Times New Roman"/>
            <w:b/>
            <w:sz w:val="28"/>
            <w:szCs w:val="28"/>
          </w:rPr>
          <w:t>Международная</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организация</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по</w:t>
        </w:r>
        <w:r w:rsidRPr="00FC064E">
          <w:rPr>
            <w:rFonts w:ascii="Times New Roman" w:hAnsi="Times New Roman" w:cs="Times New Roman"/>
            <w:b/>
            <w:sz w:val="28"/>
            <w:szCs w:val="28"/>
            <w:lang w:val="en-US"/>
          </w:rPr>
          <w:t xml:space="preserve"> </w:t>
        </w:r>
        <w:r w:rsidRPr="00FC064E">
          <w:rPr>
            <w:rFonts w:ascii="Times New Roman" w:hAnsi="Times New Roman" w:cs="Times New Roman"/>
            <w:b/>
            <w:sz w:val="28"/>
            <w:szCs w:val="28"/>
          </w:rPr>
          <w:t>стандартизации</w:t>
        </w:r>
      </w:hyperlink>
      <w:r w:rsidRPr="00FC064E">
        <w:rPr>
          <w:rFonts w:ascii="Times New Roman" w:hAnsi="Times New Roman" w:cs="Times New Roman"/>
          <w:b/>
          <w:sz w:val="28"/>
          <w:szCs w:val="28"/>
          <w:lang w:val="en-US"/>
        </w:rPr>
        <w:t>.</w:t>
      </w:r>
    </w:p>
    <w:p w:rsidR="00C4104A" w:rsidRPr="00C4104A" w:rsidRDefault="00C4104A" w:rsidP="00C4104A">
      <w:pPr>
        <w:pStyle w:val="a4"/>
        <w:spacing w:after="200" w:afterAutospacing="0" w:line="276" w:lineRule="auto"/>
        <w:ind w:firstLine="709"/>
        <w:rPr>
          <w:sz w:val="28"/>
          <w:szCs w:val="28"/>
        </w:rPr>
      </w:pPr>
      <w:r w:rsidRPr="00C4104A">
        <w:rPr>
          <w:sz w:val="28"/>
          <w:szCs w:val="28"/>
        </w:rPr>
        <w:t>международная организация, занимающаяся выпуском стандартов. Сфера деятельности ИСО касается стандартизации во всех областях, кроме электротехники и электроники, относящихся к компетенции Международной электротехнической комиссии (МЭК, IEC). Некоторые виды работ выполняются совместными усилиями этих организаций. Кроме стандартизации ИСО занимается проблемами сертификации.</w:t>
      </w:r>
    </w:p>
    <w:p w:rsidR="00C4104A" w:rsidRPr="00C4104A" w:rsidRDefault="00C4104A" w:rsidP="00C4104A">
      <w:pPr>
        <w:pStyle w:val="a4"/>
        <w:spacing w:after="200" w:afterAutospacing="0" w:line="276" w:lineRule="auto"/>
        <w:ind w:firstLine="709"/>
        <w:rPr>
          <w:sz w:val="28"/>
          <w:szCs w:val="28"/>
        </w:rPr>
      </w:pPr>
      <w:proofErr w:type="gramStart"/>
      <w:r w:rsidRPr="00C4104A">
        <w:rPr>
          <w:sz w:val="28"/>
          <w:szCs w:val="28"/>
        </w:rPr>
        <w:t>ИСО определяет свои задачи следующим образом: содействие развитию стандартизации и смежных видов деятельности в мире с целью обеспечения международного обмена товарами и услугами, а также развития сотрудничества в интеллектуальной, научно-технической и экономической областях.</w:t>
      </w:r>
      <w:proofErr w:type="gramEnd"/>
    </w:p>
    <w:p w:rsidR="00C4104A" w:rsidRDefault="00C4104A" w:rsidP="00C4104A">
      <w:pPr>
        <w:rPr>
          <w:rFonts w:ascii="Times New Roman" w:hAnsi="Times New Roman" w:cs="Times New Roman"/>
          <w:sz w:val="28"/>
          <w:szCs w:val="28"/>
        </w:rPr>
      </w:pPr>
    </w:p>
    <w:p w:rsidR="00C4104A" w:rsidRPr="00FC064E" w:rsidRDefault="00C4104A" w:rsidP="00C4104A">
      <w:pPr>
        <w:pStyle w:val="a3"/>
        <w:numPr>
          <w:ilvl w:val="0"/>
          <w:numId w:val="1"/>
        </w:numPr>
        <w:spacing w:after="0"/>
        <w:jc w:val="both"/>
        <w:rPr>
          <w:rFonts w:ascii="Times New Roman" w:eastAsia="Times New Roman" w:hAnsi="Times New Roman" w:cs="Times New Roman"/>
          <w:b/>
          <w:color w:val="000000"/>
          <w:sz w:val="28"/>
          <w:szCs w:val="28"/>
          <w:lang w:eastAsia="ru-RU"/>
        </w:rPr>
      </w:pPr>
      <w:r w:rsidRPr="00FC064E">
        <w:rPr>
          <w:rFonts w:ascii="Times New Roman" w:eastAsia="Times New Roman" w:hAnsi="Times New Roman" w:cs="Times New Roman"/>
          <w:b/>
          <w:color w:val="000000"/>
          <w:sz w:val="28"/>
          <w:szCs w:val="28"/>
          <w:lang w:val="en-US" w:eastAsia="ru-RU"/>
        </w:rPr>
        <w:t>Information</w:t>
      </w:r>
      <w:r w:rsidRPr="00FC064E">
        <w:rPr>
          <w:rFonts w:ascii="Times New Roman" w:eastAsia="Times New Roman" w:hAnsi="Times New Roman" w:cs="Times New Roman"/>
          <w:b/>
          <w:color w:val="000000"/>
          <w:sz w:val="28"/>
          <w:szCs w:val="28"/>
          <w:lang w:eastAsia="ru-RU"/>
        </w:rPr>
        <w:t xml:space="preserve"> </w:t>
      </w:r>
      <w:r w:rsidRPr="00FC064E">
        <w:rPr>
          <w:rFonts w:ascii="Times New Roman" w:eastAsia="Times New Roman" w:hAnsi="Times New Roman" w:cs="Times New Roman"/>
          <w:b/>
          <w:color w:val="000000"/>
          <w:sz w:val="28"/>
          <w:szCs w:val="28"/>
          <w:lang w:val="en-US" w:eastAsia="ru-RU"/>
        </w:rPr>
        <w:t>Systems</w:t>
      </w:r>
      <w:r w:rsidRPr="00FC064E">
        <w:rPr>
          <w:rFonts w:ascii="Times New Roman" w:eastAsia="Times New Roman" w:hAnsi="Times New Roman" w:cs="Times New Roman"/>
          <w:b/>
          <w:color w:val="000000"/>
          <w:sz w:val="28"/>
          <w:szCs w:val="28"/>
          <w:lang w:eastAsia="ru-RU"/>
        </w:rPr>
        <w:t xml:space="preserve"> </w:t>
      </w:r>
      <w:r w:rsidRPr="00FC064E">
        <w:rPr>
          <w:rFonts w:ascii="Times New Roman" w:eastAsia="Times New Roman" w:hAnsi="Times New Roman" w:cs="Times New Roman"/>
          <w:b/>
          <w:color w:val="000000"/>
          <w:sz w:val="28"/>
          <w:szCs w:val="28"/>
          <w:lang w:val="en-US" w:eastAsia="ru-RU"/>
        </w:rPr>
        <w:t>Security</w:t>
      </w:r>
      <w:r w:rsidRPr="00FC064E">
        <w:rPr>
          <w:rFonts w:ascii="Times New Roman" w:eastAsia="Times New Roman" w:hAnsi="Times New Roman" w:cs="Times New Roman"/>
          <w:b/>
          <w:color w:val="000000"/>
          <w:sz w:val="28"/>
          <w:szCs w:val="28"/>
          <w:lang w:eastAsia="ru-RU"/>
        </w:rPr>
        <w:t xml:space="preserve"> </w:t>
      </w:r>
      <w:r w:rsidRPr="00FC064E">
        <w:rPr>
          <w:rFonts w:ascii="Times New Roman" w:eastAsia="Times New Roman" w:hAnsi="Times New Roman" w:cs="Times New Roman"/>
          <w:b/>
          <w:color w:val="000000"/>
          <w:sz w:val="28"/>
          <w:szCs w:val="28"/>
          <w:lang w:val="en-US" w:eastAsia="ru-RU"/>
        </w:rPr>
        <w:t>Association</w:t>
      </w:r>
      <w:r w:rsidRPr="00FC064E">
        <w:rPr>
          <w:rFonts w:ascii="Times New Roman" w:eastAsia="Times New Roman" w:hAnsi="Times New Roman" w:cs="Times New Roman"/>
          <w:b/>
          <w:color w:val="000000"/>
          <w:sz w:val="28"/>
          <w:szCs w:val="28"/>
          <w:lang w:eastAsia="ru-RU"/>
        </w:rPr>
        <w:t xml:space="preserve"> (</w:t>
      </w:r>
      <w:r w:rsidRPr="00FC064E">
        <w:rPr>
          <w:rFonts w:ascii="Times New Roman" w:eastAsia="Times New Roman" w:hAnsi="Times New Roman" w:cs="Times New Roman"/>
          <w:b/>
          <w:color w:val="000000"/>
          <w:sz w:val="28"/>
          <w:szCs w:val="28"/>
          <w:lang w:val="en-US" w:eastAsia="ru-RU"/>
        </w:rPr>
        <w:t>ISSA</w:t>
      </w:r>
      <w:r w:rsidRPr="00FC064E">
        <w:rPr>
          <w:rFonts w:ascii="Times New Roman" w:eastAsia="Times New Roman" w:hAnsi="Times New Roman" w:cs="Times New Roman"/>
          <w:b/>
          <w:color w:val="000000"/>
          <w:sz w:val="28"/>
          <w:szCs w:val="28"/>
          <w:lang w:eastAsia="ru-RU"/>
        </w:rPr>
        <w:t>) – Ассоциация по безопасности информационных систем.</w:t>
      </w:r>
    </w:p>
    <w:p w:rsidR="00C4104A" w:rsidRPr="00C4104A" w:rsidRDefault="00C4104A" w:rsidP="00C4104A">
      <w:pPr>
        <w:pStyle w:val="a3"/>
        <w:spacing w:after="0"/>
        <w:jc w:val="both"/>
        <w:rPr>
          <w:rFonts w:ascii="Times New Roman" w:eastAsia="Times New Roman" w:hAnsi="Times New Roman" w:cs="Times New Roman"/>
          <w:color w:val="000000"/>
          <w:sz w:val="28"/>
          <w:szCs w:val="28"/>
          <w:lang w:eastAsia="ru-RU"/>
        </w:rPr>
      </w:pPr>
    </w:p>
    <w:p w:rsidR="00C4104A" w:rsidRDefault="00C4104A" w:rsidP="00C4104A">
      <w:pPr>
        <w:ind w:firstLine="709"/>
        <w:rPr>
          <w:rFonts w:ascii="Times New Roman" w:hAnsi="Times New Roman" w:cs="Times New Roman"/>
          <w:sz w:val="28"/>
          <w:szCs w:val="28"/>
        </w:rPr>
      </w:pPr>
      <w:r w:rsidRPr="00C4104A">
        <w:rPr>
          <w:rFonts w:ascii="Times New Roman" w:hAnsi="Times New Roman" w:cs="Times New Roman"/>
          <w:sz w:val="28"/>
          <w:szCs w:val="28"/>
        </w:rPr>
        <w:t>Представляет собой самую крупную международную профессиональную ассоциацию специалистов по безопасности информационных систем. В нее входят 10 тысяч профессионалов из 70 стран и более 125 отделений. Члены ISSA считаются лучшими специалистами для решения сложных проблем защиты критически важных ресурсов малых предприятий, глобальных корпораций и государственных учреждений.</w:t>
      </w:r>
    </w:p>
    <w:p w:rsidR="00C4104A" w:rsidRDefault="00C4104A" w:rsidP="00C4104A">
      <w:pPr>
        <w:ind w:firstLine="709"/>
        <w:rPr>
          <w:rFonts w:ascii="Times New Roman" w:hAnsi="Times New Roman" w:cs="Times New Roman"/>
          <w:sz w:val="28"/>
          <w:szCs w:val="28"/>
        </w:rPr>
      </w:pPr>
    </w:p>
    <w:p w:rsidR="00C4104A" w:rsidRPr="00FC064E" w:rsidRDefault="00C4104A" w:rsidP="00C4104A">
      <w:pPr>
        <w:pStyle w:val="a3"/>
        <w:numPr>
          <w:ilvl w:val="0"/>
          <w:numId w:val="1"/>
        </w:numPr>
        <w:spacing w:after="0"/>
        <w:jc w:val="both"/>
        <w:rPr>
          <w:rFonts w:ascii="Times New Roman" w:hAnsi="Times New Roman" w:cs="Times New Roman"/>
          <w:b/>
          <w:sz w:val="28"/>
          <w:szCs w:val="28"/>
        </w:rPr>
      </w:pPr>
      <w:r w:rsidRPr="00FC064E">
        <w:rPr>
          <w:rFonts w:ascii="Times New Roman" w:hAnsi="Times New Roman" w:cs="Times New Roman"/>
          <w:b/>
          <w:sz w:val="28"/>
          <w:szCs w:val="28"/>
          <w:lang w:val="en-US"/>
        </w:rPr>
        <w:t>Internet</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Engineering</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Task</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Force</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IETF</w:t>
      </w:r>
      <w:r w:rsidRPr="00FC064E">
        <w:rPr>
          <w:rFonts w:ascii="Times New Roman" w:hAnsi="Times New Roman" w:cs="Times New Roman"/>
          <w:b/>
          <w:sz w:val="28"/>
          <w:szCs w:val="28"/>
        </w:rPr>
        <w:t xml:space="preserve">) – Рабочая группа по проектированию </w:t>
      </w:r>
      <w:proofErr w:type="spellStart"/>
      <w:r w:rsidRPr="00FC064E">
        <w:rPr>
          <w:rFonts w:ascii="Times New Roman" w:hAnsi="Times New Roman" w:cs="Times New Roman"/>
          <w:b/>
          <w:sz w:val="28"/>
          <w:szCs w:val="28"/>
        </w:rPr>
        <w:t>Интернет-технологий</w:t>
      </w:r>
      <w:proofErr w:type="spellEnd"/>
      <w:r w:rsidRPr="00FC064E">
        <w:rPr>
          <w:rFonts w:ascii="Times New Roman" w:hAnsi="Times New Roman" w:cs="Times New Roman"/>
          <w:b/>
          <w:sz w:val="28"/>
          <w:szCs w:val="28"/>
        </w:rPr>
        <w:t>.</w:t>
      </w:r>
    </w:p>
    <w:p w:rsidR="00C4104A" w:rsidRPr="00591603" w:rsidRDefault="00C4104A" w:rsidP="00C4104A">
      <w:pPr>
        <w:pStyle w:val="a3"/>
        <w:spacing w:after="0"/>
        <w:jc w:val="both"/>
        <w:rPr>
          <w:rFonts w:ascii="Times New Roman" w:hAnsi="Times New Roman" w:cs="Times New Roman"/>
          <w:sz w:val="28"/>
          <w:szCs w:val="28"/>
        </w:rPr>
      </w:pPr>
    </w:p>
    <w:p w:rsidR="00C4104A" w:rsidRPr="00C4104A" w:rsidRDefault="00C4104A" w:rsidP="00C4104A">
      <w:pPr>
        <w:ind w:firstLine="709"/>
        <w:rPr>
          <w:rFonts w:ascii="Times New Roman" w:hAnsi="Times New Roman" w:cs="Times New Roman"/>
          <w:sz w:val="28"/>
          <w:szCs w:val="28"/>
        </w:rPr>
      </w:pPr>
      <w:r w:rsidRPr="00C4104A">
        <w:rPr>
          <w:rFonts w:ascii="Times New Roman" w:hAnsi="Times New Roman" w:cs="Times New Roman"/>
          <w:sz w:val="28"/>
          <w:szCs w:val="28"/>
        </w:rPr>
        <w:t>Открытое международное сообщество проектировщиков, учёных, сетевых операторов и провайдеров, созданное IAB в 1986 году и занимающееся развитием протоколов и архитектуры Интернета.</w:t>
      </w:r>
    </w:p>
    <w:p w:rsidR="00C4104A" w:rsidRPr="00C4104A" w:rsidRDefault="00C4104A" w:rsidP="00C4104A">
      <w:pPr>
        <w:ind w:firstLine="709"/>
        <w:rPr>
          <w:rFonts w:ascii="Times New Roman" w:hAnsi="Times New Roman" w:cs="Times New Roman"/>
          <w:sz w:val="28"/>
          <w:szCs w:val="28"/>
        </w:rPr>
      </w:pPr>
      <w:r w:rsidRPr="00C4104A">
        <w:rPr>
          <w:rFonts w:ascii="Times New Roman" w:hAnsi="Times New Roman" w:cs="Times New Roman"/>
          <w:sz w:val="28"/>
          <w:szCs w:val="28"/>
        </w:rPr>
        <w:t>Вся техническая работа осуществляется в рабочих группах IETF, занимающихся конкретной тематикой (например, вопросами маршрутизации, транспорта данных, безопасности и т. д.).</w:t>
      </w:r>
    </w:p>
    <w:p w:rsidR="00C4104A" w:rsidRPr="00C4104A" w:rsidRDefault="00C4104A" w:rsidP="00C4104A">
      <w:p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Задачи IETF (в соответствии с RFC 4677):</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Идентификация проблем и предложение решений в технических аспектах организации Интернета;</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Разработка спецификаций, стандартов и соглашений по общим архитектурным принципам протоколов Интернет;</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 xml:space="preserve">Вынесение рекомендаций относительно стандартизации протоколов на рассмотрение </w:t>
      </w:r>
      <w:proofErr w:type="spellStart"/>
      <w:r w:rsidRPr="00C4104A">
        <w:rPr>
          <w:rFonts w:ascii="Times New Roman" w:eastAsia="Times New Roman" w:hAnsi="Times New Roman" w:cs="Times New Roman"/>
          <w:sz w:val="28"/>
          <w:szCs w:val="28"/>
        </w:rPr>
        <w:t>Internet</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Engineering</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Steering</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Group</w:t>
      </w:r>
      <w:proofErr w:type="spellEnd"/>
      <w:r w:rsidRPr="00C4104A">
        <w:rPr>
          <w:rFonts w:ascii="Times New Roman" w:eastAsia="Times New Roman" w:hAnsi="Times New Roman" w:cs="Times New Roman"/>
          <w:sz w:val="28"/>
          <w:szCs w:val="28"/>
        </w:rPr>
        <w:t xml:space="preserve"> (IESG);</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 xml:space="preserve">Содействие широкому распространению технологий и стандартов, разрабатываемых в </w:t>
      </w:r>
      <w:proofErr w:type="spellStart"/>
      <w:r w:rsidRPr="00C4104A">
        <w:rPr>
          <w:rFonts w:ascii="Times New Roman" w:eastAsia="Times New Roman" w:hAnsi="Times New Roman" w:cs="Times New Roman"/>
          <w:sz w:val="28"/>
          <w:szCs w:val="28"/>
        </w:rPr>
        <w:t>Internet</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Research</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Task</w:t>
      </w:r>
      <w:proofErr w:type="spellEnd"/>
      <w:r w:rsidRPr="00C4104A">
        <w:rPr>
          <w:rFonts w:ascii="Times New Roman" w:eastAsia="Times New Roman" w:hAnsi="Times New Roman" w:cs="Times New Roman"/>
          <w:sz w:val="28"/>
          <w:szCs w:val="28"/>
        </w:rPr>
        <w:t xml:space="preserve"> </w:t>
      </w:r>
      <w:proofErr w:type="spellStart"/>
      <w:r w:rsidRPr="00C4104A">
        <w:rPr>
          <w:rFonts w:ascii="Times New Roman" w:eastAsia="Times New Roman" w:hAnsi="Times New Roman" w:cs="Times New Roman"/>
          <w:sz w:val="28"/>
          <w:szCs w:val="28"/>
        </w:rPr>
        <w:t>Force</w:t>
      </w:r>
      <w:proofErr w:type="spellEnd"/>
      <w:r w:rsidRPr="00C4104A">
        <w:rPr>
          <w:rFonts w:ascii="Times New Roman" w:eastAsia="Times New Roman" w:hAnsi="Times New Roman" w:cs="Times New Roman"/>
          <w:sz w:val="28"/>
          <w:szCs w:val="28"/>
        </w:rPr>
        <w:t xml:space="preserve"> (</w:t>
      </w:r>
      <w:hyperlink r:id="rId10" w:tooltip="IRTF" w:history="1">
        <w:r w:rsidRPr="00C4104A">
          <w:rPr>
            <w:rFonts w:ascii="Times New Roman" w:eastAsia="Times New Roman" w:hAnsi="Times New Roman" w:cs="Times New Roman"/>
            <w:sz w:val="28"/>
            <w:szCs w:val="28"/>
          </w:rPr>
          <w:t>IRTF</w:t>
        </w:r>
      </w:hyperlink>
      <w:r w:rsidRPr="00C4104A">
        <w:rPr>
          <w:rFonts w:ascii="Times New Roman" w:eastAsia="Times New Roman" w:hAnsi="Times New Roman" w:cs="Times New Roman"/>
          <w:sz w:val="28"/>
          <w:szCs w:val="28"/>
        </w:rPr>
        <w:t>);</w:t>
      </w:r>
    </w:p>
    <w:p w:rsidR="00C4104A" w:rsidRPr="00C4104A" w:rsidRDefault="00C4104A" w:rsidP="00C4104A">
      <w:pPr>
        <w:numPr>
          <w:ilvl w:val="0"/>
          <w:numId w:val="3"/>
        </w:numPr>
        <w:spacing w:before="100" w:beforeAutospacing="1"/>
        <w:ind w:firstLine="709"/>
        <w:rPr>
          <w:rFonts w:ascii="Times New Roman" w:eastAsia="Times New Roman" w:hAnsi="Times New Roman" w:cs="Times New Roman"/>
          <w:sz w:val="28"/>
          <w:szCs w:val="28"/>
        </w:rPr>
      </w:pPr>
      <w:r w:rsidRPr="00C4104A">
        <w:rPr>
          <w:rFonts w:ascii="Times New Roman" w:eastAsia="Times New Roman" w:hAnsi="Times New Roman" w:cs="Times New Roman"/>
          <w:sz w:val="28"/>
          <w:szCs w:val="28"/>
        </w:rPr>
        <w:t xml:space="preserve">Организация дискуссии для обмена информации в сообществе Интернета между учёными, разработчиками, пользователями, производителями оборудования и услуг, сетевыми администраторами </w:t>
      </w:r>
    </w:p>
    <w:p w:rsidR="00C4104A" w:rsidRDefault="00C4104A" w:rsidP="00F43015">
      <w:pPr>
        <w:ind w:firstLine="709"/>
      </w:pPr>
    </w:p>
    <w:p w:rsidR="00DA3CE9" w:rsidRPr="00FC064E" w:rsidRDefault="00DA3CE9" w:rsidP="00DA3CE9">
      <w:pPr>
        <w:pStyle w:val="a3"/>
        <w:numPr>
          <w:ilvl w:val="0"/>
          <w:numId w:val="1"/>
        </w:numPr>
        <w:spacing w:after="0"/>
        <w:jc w:val="both"/>
        <w:rPr>
          <w:rFonts w:ascii="Times New Roman" w:hAnsi="Times New Roman" w:cs="Times New Roman"/>
          <w:b/>
          <w:sz w:val="28"/>
          <w:szCs w:val="28"/>
        </w:rPr>
      </w:pPr>
      <w:r w:rsidRPr="00FC064E">
        <w:rPr>
          <w:rFonts w:ascii="Times New Roman" w:hAnsi="Times New Roman" w:cs="Times New Roman"/>
          <w:b/>
          <w:sz w:val="28"/>
          <w:szCs w:val="28"/>
          <w:lang w:val="en-US"/>
        </w:rPr>
        <w:t>International</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Computer</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Security</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Association</w:t>
      </w:r>
      <w:r w:rsidRPr="00FC064E">
        <w:rPr>
          <w:rFonts w:ascii="Times New Roman" w:hAnsi="Times New Roman" w:cs="Times New Roman"/>
          <w:b/>
          <w:sz w:val="28"/>
          <w:szCs w:val="28"/>
        </w:rPr>
        <w:t xml:space="preserve"> (</w:t>
      </w:r>
      <w:r w:rsidRPr="00FC064E">
        <w:rPr>
          <w:rFonts w:ascii="Times New Roman" w:hAnsi="Times New Roman" w:cs="Times New Roman"/>
          <w:b/>
          <w:sz w:val="28"/>
          <w:szCs w:val="28"/>
          <w:lang w:val="en-US"/>
        </w:rPr>
        <w:t>ICSA</w:t>
      </w:r>
      <w:r w:rsidRPr="00FC064E">
        <w:rPr>
          <w:rFonts w:ascii="Times New Roman" w:hAnsi="Times New Roman" w:cs="Times New Roman"/>
          <w:b/>
          <w:sz w:val="28"/>
          <w:szCs w:val="28"/>
        </w:rPr>
        <w:t>) – сертификационная лаборатория средств компьютерной безопасности.</w:t>
      </w:r>
    </w:p>
    <w:p w:rsidR="00DA3CE9" w:rsidRDefault="00DA3CE9" w:rsidP="00DA3CE9">
      <w:pPr>
        <w:pStyle w:val="a3"/>
        <w:spacing w:after="0"/>
        <w:jc w:val="both"/>
        <w:rPr>
          <w:rFonts w:ascii="Times New Roman" w:hAnsi="Times New Roman" w:cs="Times New Roman"/>
          <w:sz w:val="28"/>
          <w:szCs w:val="28"/>
        </w:rPr>
      </w:pPr>
    </w:p>
    <w:p w:rsidR="00DA3CE9" w:rsidRDefault="00DA3CE9" w:rsidP="00DA3CE9">
      <w:pPr>
        <w:pStyle w:val="a3"/>
        <w:ind w:firstLine="709"/>
        <w:jc w:val="both"/>
        <w:rPr>
          <w:rFonts w:ascii="Times New Roman" w:hAnsi="Times New Roman" w:cs="Times New Roman"/>
          <w:sz w:val="28"/>
          <w:szCs w:val="28"/>
        </w:rPr>
      </w:pPr>
      <w:r w:rsidRPr="00DA3CE9">
        <w:rPr>
          <w:rFonts w:ascii="Times New Roman" w:hAnsi="Times New Roman" w:cs="Times New Roman"/>
          <w:sz w:val="28"/>
          <w:szCs w:val="28"/>
        </w:rPr>
        <w:t xml:space="preserve">Независимое подразделение </w:t>
      </w:r>
      <w:proofErr w:type="spellStart"/>
      <w:r w:rsidRPr="00DA3CE9">
        <w:rPr>
          <w:rFonts w:ascii="Times New Roman" w:hAnsi="Times New Roman" w:cs="Times New Roman"/>
          <w:sz w:val="28"/>
          <w:szCs w:val="28"/>
        </w:rPr>
        <w:t>Cybertrust</w:t>
      </w:r>
      <w:proofErr w:type="spellEnd"/>
      <w:r w:rsidRPr="00DA3CE9">
        <w:rPr>
          <w:rFonts w:ascii="Times New Roman" w:hAnsi="Times New Roman" w:cs="Times New Roman"/>
          <w:sz w:val="28"/>
          <w:szCs w:val="28"/>
        </w:rPr>
        <w:t xml:space="preserve"> </w:t>
      </w:r>
      <w:proofErr w:type="spellStart"/>
      <w:r w:rsidRPr="00DA3CE9">
        <w:rPr>
          <w:rFonts w:ascii="Times New Roman" w:hAnsi="Times New Roman" w:cs="Times New Roman"/>
          <w:sz w:val="28"/>
          <w:szCs w:val="28"/>
        </w:rPr>
        <w:t>Inc</w:t>
      </w:r>
      <w:proofErr w:type="spellEnd"/>
      <w:r w:rsidRPr="00DA3CE9">
        <w:rPr>
          <w:rFonts w:ascii="Times New Roman" w:hAnsi="Times New Roman" w:cs="Times New Roman"/>
          <w:sz w:val="28"/>
          <w:szCs w:val="28"/>
        </w:rPr>
        <w:t xml:space="preserve">, занимается исследованиями, испытаниями и </w:t>
      </w:r>
      <w:proofErr w:type="spellStart"/>
      <w:r w:rsidRPr="00DA3CE9">
        <w:rPr>
          <w:rFonts w:ascii="Times New Roman" w:hAnsi="Times New Roman" w:cs="Times New Roman"/>
          <w:sz w:val="28"/>
          <w:szCs w:val="28"/>
        </w:rPr>
        <w:t>сертифицированием</w:t>
      </w:r>
      <w:proofErr w:type="spellEnd"/>
      <w:r w:rsidRPr="00DA3CE9">
        <w:rPr>
          <w:rFonts w:ascii="Times New Roman" w:hAnsi="Times New Roman" w:cs="Times New Roman"/>
          <w:sz w:val="28"/>
          <w:szCs w:val="28"/>
        </w:rPr>
        <w:t xml:space="preserve"> продуктов безопасности (в настоящее время более 95 % антивирусов и </w:t>
      </w:r>
      <w:proofErr w:type="spellStart"/>
      <w:r w:rsidRPr="00DA3CE9">
        <w:rPr>
          <w:rFonts w:ascii="Times New Roman" w:hAnsi="Times New Roman" w:cs="Times New Roman"/>
          <w:sz w:val="28"/>
          <w:szCs w:val="28"/>
        </w:rPr>
        <w:t>файрволлов</w:t>
      </w:r>
      <w:proofErr w:type="spellEnd"/>
      <w:r w:rsidRPr="00DA3CE9">
        <w:rPr>
          <w:rFonts w:ascii="Times New Roman" w:hAnsi="Times New Roman" w:cs="Times New Roman"/>
          <w:sz w:val="28"/>
          <w:szCs w:val="28"/>
        </w:rPr>
        <w:t xml:space="preserve"> и т. п. имеют сертификат ICSA) включая антивирусы, </w:t>
      </w:r>
      <w:proofErr w:type="spellStart"/>
      <w:r w:rsidRPr="00DA3CE9">
        <w:rPr>
          <w:rFonts w:ascii="Times New Roman" w:hAnsi="Times New Roman" w:cs="Times New Roman"/>
          <w:sz w:val="28"/>
          <w:szCs w:val="28"/>
        </w:rPr>
        <w:t>файрволлы</w:t>
      </w:r>
      <w:proofErr w:type="spellEnd"/>
      <w:r w:rsidRPr="00DA3CE9">
        <w:rPr>
          <w:rFonts w:ascii="Times New Roman" w:hAnsi="Times New Roman" w:cs="Times New Roman"/>
          <w:sz w:val="28"/>
          <w:szCs w:val="28"/>
        </w:rPr>
        <w:t xml:space="preserve">, средства криптографии, </w:t>
      </w:r>
      <w:proofErr w:type="spellStart"/>
      <w:r w:rsidRPr="00DA3CE9">
        <w:rPr>
          <w:rFonts w:ascii="Times New Roman" w:hAnsi="Times New Roman" w:cs="Times New Roman"/>
          <w:sz w:val="28"/>
          <w:szCs w:val="28"/>
        </w:rPr>
        <w:t>антишпионские</w:t>
      </w:r>
      <w:proofErr w:type="spellEnd"/>
      <w:r w:rsidRPr="00DA3CE9">
        <w:rPr>
          <w:rFonts w:ascii="Times New Roman" w:hAnsi="Times New Roman" w:cs="Times New Roman"/>
          <w:sz w:val="28"/>
          <w:szCs w:val="28"/>
        </w:rPr>
        <w:t xml:space="preserve"> программы и т. д.</w:t>
      </w:r>
    </w:p>
    <w:p w:rsidR="00DA3CE9" w:rsidRDefault="00DA3CE9" w:rsidP="00DA3CE9">
      <w:pPr>
        <w:pStyle w:val="a3"/>
        <w:ind w:firstLine="709"/>
        <w:jc w:val="both"/>
        <w:rPr>
          <w:rFonts w:ascii="Times New Roman" w:hAnsi="Times New Roman" w:cs="Times New Roman"/>
          <w:sz w:val="28"/>
          <w:szCs w:val="28"/>
        </w:rPr>
      </w:pPr>
    </w:p>
    <w:p w:rsidR="00DA3CE9" w:rsidRDefault="00DA3CE9" w:rsidP="00DA3CE9">
      <w:pPr>
        <w:pStyle w:val="a3"/>
        <w:ind w:firstLine="709"/>
        <w:jc w:val="both"/>
        <w:rPr>
          <w:rFonts w:ascii="Times New Roman" w:hAnsi="Times New Roman" w:cs="Times New Roman"/>
          <w:sz w:val="28"/>
          <w:szCs w:val="28"/>
        </w:rPr>
      </w:pPr>
    </w:p>
    <w:p w:rsidR="00DA3CE9" w:rsidRDefault="00DA3CE9" w:rsidP="00DA3CE9">
      <w:pPr>
        <w:pStyle w:val="a3"/>
        <w:ind w:firstLine="709"/>
        <w:jc w:val="both"/>
        <w:rPr>
          <w:rFonts w:ascii="Times New Roman" w:hAnsi="Times New Roman" w:cs="Times New Roman"/>
          <w:sz w:val="28"/>
          <w:szCs w:val="28"/>
        </w:rPr>
      </w:pPr>
    </w:p>
    <w:p w:rsidR="00DA3CE9" w:rsidRPr="00FC064E" w:rsidRDefault="00DA3CE9" w:rsidP="00DA3CE9">
      <w:pPr>
        <w:pStyle w:val="a3"/>
        <w:numPr>
          <w:ilvl w:val="0"/>
          <w:numId w:val="1"/>
        </w:numPr>
        <w:spacing w:after="0"/>
        <w:jc w:val="both"/>
        <w:rPr>
          <w:rFonts w:ascii="Times New Roman" w:hAnsi="Times New Roman" w:cs="Times New Roman"/>
          <w:b/>
          <w:sz w:val="28"/>
          <w:szCs w:val="28"/>
          <w:lang w:val="en-US"/>
        </w:rPr>
      </w:pPr>
      <w:r w:rsidRPr="00FC064E">
        <w:rPr>
          <w:rFonts w:ascii="Times New Roman" w:hAnsi="Times New Roman" w:cs="Times New Roman"/>
          <w:b/>
          <w:sz w:val="28"/>
          <w:szCs w:val="28"/>
          <w:lang w:val="en-US"/>
        </w:rPr>
        <w:t>Information Systems Audit and Control Association (ISACA) –</w:t>
      </w:r>
      <w:proofErr w:type="spellStart"/>
      <w:r w:rsidRPr="00FC064E">
        <w:rPr>
          <w:rFonts w:ascii="Times New Roman" w:hAnsi="Times New Roman" w:cs="Times New Roman"/>
          <w:b/>
          <w:sz w:val="28"/>
          <w:szCs w:val="28"/>
          <w:lang w:val="en-US"/>
        </w:rPr>
        <w:t>Ассоциация</w:t>
      </w:r>
      <w:proofErr w:type="spellEnd"/>
      <w:r w:rsidRPr="00FC064E">
        <w:rPr>
          <w:rFonts w:ascii="Times New Roman" w:hAnsi="Times New Roman" w:cs="Times New Roman"/>
          <w:b/>
          <w:sz w:val="28"/>
          <w:szCs w:val="28"/>
          <w:lang w:val="en-US"/>
        </w:rPr>
        <w:t xml:space="preserve"> </w:t>
      </w:r>
      <w:proofErr w:type="spellStart"/>
      <w:r w:rsidRPr="00FC064E">
        <w:rPr>
          <w:rFonts w:ascii="Times New Roman" w:hAnsi="Times New Roman" w:cs="Times New Roman"/>
          <w:b/>
          <w:sz w:val="28"/>
          <w:szCs w:val="28"/>
          <w:lang w:val="en-US"/>
        </w:rPr>
        <w:t>аудита</w:t>
      </w:r>
      <w:proofErr w:type="spellEnd"/>
      <w:r w:rsidRPr="00FC064E">
        <w:rPr>
          <w:rFonts w:ascii="Times New Roman" w:hAnsi="Times New Roman" w:cs="Times New Roman"/>
          <w:b/>
          <w:sz w:val="28"/>
          <w:szCs w:val="28"/>
          <w:lang w:val="en-US"/>
        </w:rPr>
        <w:t xml:space="preserve"> и </w:t>
      </w:r>
      <w:proofErr w:type="spellStart"/>
      <w:r w:rsidRPr="00FC064E">
        <w:rPr>
          <w:rFonts w:ascii="Times New Roman" w:hAnsi="Times New Roman" w:cs="Times New Roman"/>
          <w:b/>
          <w:sz w:val="28"/>
          <w:szCs w:val="28"/>
          <w:lang w:val="en-US"/>
        </w:rPr>
        <w:t>контроля</w:t>
      </w:r>
      <w:proofErr w:type="spellEnd"/>
      <w:r w:rsidRPr="00FC064E">
        <w:rPr>
          <w:rFonts w:ascii="Times New Roman" w:hAnsi="Times New Roman" w:cs="Times New Roman"/>
          <w:b/>
          <w:sz w:val="28"/>
          <w:szCs w:val="28"/>
          <w:lang w:val="en-US"/>
        </w:rPr>
        <w:t xml:space="preserve"> </w:t>
      </w:r>
      <w:proofErr w:type="spellStart"/>
      <w:r w:rsidRPr="00FC064E">
        <w:rPr>
          <w:rFonts w:ascii="Times New Roman" w:hAnsi="Times New Roman" w:cs="Times New Roman"/>
          <w:b/>
          <w:sz w:val="28"/>
          <w:szCs w:val="28"/>
          <w:lang w:val="en-US"/>
        </w:rPr>
        <w:t>информационныхсистем</w:t>
      </w:r>
      <w:proofErr w:type="spellEnd"/>
      <w:r w:rsidRPr="00FC064E">
        <w:rPr>
          <w:rFonts w:ascii="Times New Roman" w:hAnsi="Times New Roman" w:cs="Times New Roman"/>
          <w:b/>
          <w:sz w:val="28"/>
          <w:szCs w:val="28"/>
          <w:lang w:val="en-US"/>
        </w:rPr>
        <w:t>.</w:t>
      </w:r>
    </w:p>
    <w:p w:rsidR="00DA3CE9" w:rsidRPr="00DA3CE9" w:rsidRDefault="00DA3CE9" w:rsidP="00DA3CE9">
      <w:pPr>
        <w:pStyle w:val="a3"/>
        <w:spacing w:after="0"/>
        <w:jc w:val="both"/>
        <w:rPr>
          <w:rFonts w:ascii="Times New Roman" w:hAnsi="Times New Roman" w:cs="Times New Roman"/>
          <w:sz w:val="28"/>
          <w:szCs w:val="28"/>
          <w:lang w:val="en-US"/>
        </w:rPr>
      </w:pPr>
    </w:p>
    <w:p w:rsidR="00C4104A" w:rsidRDefault="00DA3CE9" w:rsidP="00DA3CE9">
      <w:pPr>
        <w:ind w:firstLine="709"/>
        <w:rPr>
          <w:rFonts w:ascii="Times New Roman" w:hAnsi="Times New Roman" w:cs="Times New Roman"/>
          <w:sz w:val="28"/>
          <w:szCs w:val="28"/>
        </w:rPr>
      </w:pPr>
      <w:r w:rsidRPr="00DA3CE9">
        <w:rPr>
          <w:rFonts w:ascii="Times New Roman" w:hAnsi="Times New Roman" w:cs="Times New Roman"/>
          <w:sz w:val="28"/>
          <w:szCs w:val="28"/>
        </w:rPr>
        <w:t xml:space="preserve">международная ассоциация, объединяющая профессионалов в области </w:t>
      </w:r>
      <w:proofErr w:type="spellStart"/>
      <w:r w:rsidRPr="00DA3CE9">
        <w:rPr>
          <w:rFonts w:ascii="Times New Roman" w:hAnsi="Times New Roman" w:cs="Times New Roman"/>
          <w:sz w:val="28"/>
          <w:szCs w:val="28"/>
        </w:rPr>
        <w:t>ИТ-аудита</w:t>
      </w:r>
      <w:proofErr w:type="spellEnd"/>
      <w:r w:rsidRPr="00DA3CE9">
        <w:rPr>
          <w:rFonts w:ascii="Times New Roman" w:hAnsi="Times New Roman" w:cs="Times New Roman"/>
          <w:sz w:val="28"/>
          <w:szCs w:val="28"/>
        </w:rPr>
        <w:t xml:space="preserve">, </w:t>
      </w:r>
      <w:proofErr w:type="spellStart"/>
      <w:r w:rsidRPr="00DA3CE9">
        <w:rPr>
          <w:rFonts w:ascii="Times New Roman" w:hAnsi="Times New Roman" w:cs="Times New Roman"/>
          <w:sz w:val="28"/>
          <w:szCs w:val="28"/>
        </w:rPr>
        <w:t>ИТ-консалтинга</w:t>
      </w:r>
      <w:proofErr w:type="spellEnd"/>
      <w:r w:rsidRPr="00DA3CE9">
        <w:rPr>
          <w:rFonts w:ascii="Times New Roman" w:hAnsi="Times New Roman" w:cs="Times New Roman"/>
          <w:sz w:val="28"/>
          <w:szCs w:val="28"/>
        </w:rPr>
        <w:t xml:space="preserve">, управления </w:t>
      </w:r>
      <w:proofErr w:type="spellStart"/>
      <w:r w:rsidRPr="00DA3CE9">
        <w:rPr>
          <w:rFonts w:ascii="Times New Roman" w:hAnsi="Times New Roman" w:cs="Times New Roman"/>
          <w:sz w:val="28"/>
          <w:szCs w:val="28"/>
        </w:rPr>
        <w:t>ИТ-рисками</w:t>
      </w:r>
      <w:proofErr w:type="spellEnd"/>
      <w:r w:rsidRPr="00DA3CE9">
        <w:rPr>
          <w:rFonts w:ascii="Times New Roman" w:hAnsi="Times New Roman" w:cs="Times New Roman"/>
          <w:sz w:val="28"/>
          <w:szCs w:val="28"/>
        </w:rPr>
        <w:t xml:space="preserve"> и информационной безопасности. Основной задачей ассоциации является разработка и формализация единых эффективных подходов к оценке и управлению </w:t>
      </w:r>
      <w:proofErr w:type="spellStart"/>
      <w:r w:rsidRPr="00DA3CE9">
        <w:rPr>
          <w:rFonts w:ascii="Times New Roman" w:hAnsi="Times New Roman" w:cs="Times New Roman"/>
          <w:sz w:val="28"/>
          <w:szCs w:val="28"/>
        </w:rPr>
        <w:t>ИТ-процессами</w:t>
      </w:r>
      <w:proofErr w:type="spellEnd"/>
      <w:r w:rsidRPr="00DA3CE9">
        <w:rPr>
          <w:rFonts w:ascii="Times New Roman" w:hAnsi="Times New Roman" w:cs="Times New Roman"/>
          <w:sz w:val="28"/>
          <w:szCs w:val="28"/>
        </w:rPr>
        <w:t xml:space="preserve"> и </w:t>
      </w:r>
      <w:proofErr w:type="spellStart"/>
      <w:r w:rsidRPr="00DA3CE9">
        <w:rPr>
          <w:rFonts w:ascii="Times New Roman" w:hAnsi="Times New Roman" w:cs="Times New Roman"/>
          <w:sz w:val="28"/>
          <w:szCs w:val="28"/>
        </w:rPr>
        <w:t>ИТ-системами</w:t>
      </w:r>
      <w:proofErr w:type="spellEnd"/>
      <w:r w:rsidRPr="00DA3CE9">
        <w:rPr>
          <w:rFonts w:ascii="Times New Roman" w:hAnsi="Times New Roman" w:cs="Times New Roman"/>
          <w:sz w:val="28"/>
          <w:szCs w:val="28"/>
        </w:rPr>
        <w:t>.</w:t>
      </w:r>
    </w:p>
    <w:p w:rsidR="00DA3CE9" w:rsidRDefault="00DA3CE9" w:rsidP="00DA3CE9">
      <w:pPr>
        <w:ind w:firstLine="709"/>
        <w:rPr>
          <w:rFonts w:ascii="Times New Roman" w:hAnsi="Times New Roman" w:cs="Times New Roman"/>
          <w:sz w:val="28"/>
          <w:szCs w:val="28"/>
        </w:rPr>
      </w:pPr>
    </w:p>
    <w:p w:rsidR="00DA3CE9" w:rsidRPr="00FC064E" w:rsidRDefault="00DA3CE9" w:rsidP="00DA3CE9">
      <w:pPr>
        <w:pStyle w:val="a3"/>
        <w:numPr>
          <w:ilvl w:val="0"/>
          <w:numId w:val="1"/>
        </w:numPr>
        <w:spacing w:after="0"/>
        <w:jc w:val="both"/>
        <w:rPr>
          <w:rFonts w:ascii="Times New Roman" w:eastAsia="Times New Roman" w:hAnsi="Times New Roman" w:cs="Times New Roman"/>
          <w:b/>
          <w:color w:val="000000"/>
          <w:sz w:val="28"/>
          <w:szCs w:val="28"/>
          <w:lang w:eastAsia="ru-RU"/>
        </w:rPr>
      </w:pPr>
      <w:proofErr w:type="spellStart"/>
      <w:r w:rsidRPr="00FC064E">
        <w:rPr>
          <w:rFonts w:ascii="Times New Roman" w:eastAsia="Times New Roman" w:hAnsi="Times New Roman" w:cs="Times New Roman"/>
          <w:b/>
          <w:color w:val="000000"/>
          <w:sz w:val="28"/>
          <w:szCs w:val="28"/>
          <w:lang w:eastAsia="ru-RU"/>
        </w:rPr>
        <w:t>Internet</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Security</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Alliance</w:t>
      </w:r>
      <w:proofErr w:type="spellEnd"/>
      <w:r w:rsidRPr="00FC064E">
        <w:rPr>
          <w:rFonts w:ascii="Times New Roman" w:eastAsia="Times New Roman" w:hAnsi="Times New Roman" w:cs="Times New Roman"/>
          <w:b/>
          <w:color w:val="000000"/>
          <w:sz w:val="28"/>
          <w:szCs w:val="28"/>
          <w:lang w:eastAsia="ru-RU"/>
        </w:rPr>
        <w:t xml:space="preserve"> (ISA) – Альянс по безопасности сети Интернет.</w:t>
      </w:r>
    </w:p>
    <w:p w:rsidR="00DA3CE9" w:rsidRPr="00DA3CE9" w:rsidRDefault="00DA3CE9" w:rsidP="00DA3CE9">
      <w:pPr>
        <w:pStyle w:val="a3"/>
        <w:spacing w:after="0"/>
        <w:jc w:val="both"/>
        <w:rPr>
          <w:rFonts w:ascii="Times New Roman" w:eastAsia="Times New Roman" w:hAnsi="Times New Roman" w:cs="Times New Roman"/>
          <w:color w:val="000000"/>
          <w:sz w:val="28"/>
          <w:szCs w:val="28"/>
          <w:lang w:eastAsia="ru-RU"/>
        </w:rPr>
      </w:pPr>
    </w:p>
    <w:p w:rsidR="00276D1D" w:rsidRDefault="00DA3CE9" w:rsidP="00276D1D">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ISA был создан в апреле 2001 года</w:t>
      </w:r>
      <w:proofErr w:type="gramStart"/>
      <w:r w:rsidRPr="00DA3CE9">
        <w:rPr>
          <w:rFonts w:ascii="Times New Roman" w:eastAsia="Times New Roman" w:hAnsi="Times New Roman" w:cs="Times New Roman"/>
          <w:sz w:val="28"/>
          <w:szCs w:val="28"/>
        </w:rPr>
        <w:t xml:space="preserve"> ,</w:t>
      </w:r>
      <w:proofErr w:type="gramEnd"/>
      <w:r w:rsidRPr="00DA3CE9">
        <w:rPr>
          <w:rFonts w:ascii="Times New Roman" w:eastAsia="Times New Roman" w:hAnsi="Times New Roman" w:cs="Times New Roman"/>
          <w:sz w:val="28"/>
          <w:szCs w:val="28"/>
        </w:rPr>
        <w:t xml:space="preserve">к середине 2004 года в альянс входило около тридцати членов, в числе которых такие крупные компании, как </w:t>
      </w:r>
      <w:proofErr w:type="spellStart"/>
      <w:r w:rsidRPr="00DA3CE9">
        <w:rPr>
          <w:rFonts w:ascii="Times New Roman" w:eastAsia="Times New Roman" w:hAnsi="Times New Roman" w:cs="Times New Roman"/>
          <w:sz w:val="28"/>
          <w:szCs w:val="28"/>
        </w:rPr>
        <w:t>Boeing</w:t>
      </w:r>
      <w:proofErr w:type="spellEnd"/>
      <w:r w:rsidRPr="00DA3CE9">
        <w:rPr>
          <w:rFonts w:ascii="Times New Roman" w:eastAsia="Times New Roman" w:hAnsi="Times New Roman" w:cs="Times New Roman"/>
          <w:sz w:val="28"/>
          <w:szCs w:val="28"/>
        </w:rPr>
        <w:t xml:space="preserve">, NEC, </w:t>
      </w:r>
      <w:proofErr w:type="spellStart"/>
      <w:r w:rsidRPr="00DA3CE9">
        <w:rPr>
          <w:rFonts w:ascii="Times New Roman" w:eastAsia="Times New Roman" w:hAnsi="Times New Roman" w:cs="Times New Roman"/>
          <w:sz w:val="28"/>
          <w:szCs w:val="28"/>
        </w:rPr>
        <w:t>Mitsubishi</w:t>
      </w:r>
      <w:proofErr w:type="spellEnd"/>
      <w:r w:rsidRPr="00DA3CE9">
        <w:rPr>
          <w:rFonts w:ascii="Times New Roman" w:eastAsia="Times New Roman" w:hAnsi="Times New Roman" w:cs="Times New Roman"/>
          <w:sz w:val="28"/>
          <w:szCs w:val="28"/>
        </w:rPr>
        <w:t xml:space="preserve">, </w:t>
      </w:r>
      <w:proofErr w:type="spellStart"/>
      <w:r w:rsidRPr="00DA3CE9">
        <w:rPr>
          <w:rFonts w:ascii="Times New Roman" w:eastAsia="Times New Roman" w:hAnsi="Times New Roman" w:cs="Times New Roman"/>
          <w:sz w:val="28"/>
          <w:szCs w:val="28"/>
        </w:rPr>
        <w:t>Federal</w:t>
      </w:r>
      <w:proofErr w:type="spellEnd"/>
      <w:r w:rsidRPr="00DA3CE9">
        <w:rPr>
          <w:rFonts w:ascii="Times New Roman" w:eastAsia="Times New Roman" w:hAnsi="Times New Roman" w:cs="Times New Roman"/>
          <w:sz w:val="28"/>
          <w:szCs w:val="28"/>
        </w:rPr>
        <w:t xml:space="preserve"> </w:t>
      </w:r>
      <w:proofErr w:type="spellStart"/>
      <w:r w:rsidRPr="00DA3CE9">
        <w:rPr>
          <w:rFonts w:ascii="Times New Roman" w:eastAsia="Times New Roman" w:hAnsi="Times New Roman" w:cs="Times New Roman"/>
          <w:sz w:val="28"/>
          <w:szCs w:val="28"/>
        </w:rPr>
        <w:t>Express</w:t>
      </w:r>
      <w:proofErr w:type="spellEnd"/>
      <w:r w:rsidRPr="00DA3CE9">
        <w:rPr>
          <w:rFonts w:ascii="Times New Roman" w:eastAsia="Times New Roman" w:hAnsi="Times New Roman" w:cs="Times New Roman"/>
          <w:sz w:val="28"/>
          <w:szCs w:val="28"/>
        </w:rPr>
        <w:t xml:space="preserve">, AIG, </w:t>
      </w:r>
      <w:proofErr w:type="spellStart"/>
      <w:r w:rsidRPr="00DA3CE9">
        <w:rPr>
          <w:rFonts w:ascii="Times New Roman" w:eastAsia="Times New Roman" w:hAnsi="Times New Roman" w:cs="Times New Roman"/>
          <w:sz w:val="28"/>
          <w:szCs w:val="28"/>
        </w:rPr>
        <w:t>Sony</w:t>
      </w:r>
      <w:proofErr w:type="spellEnd"/>
      <w:r w:rsidRPr="00DA3CE9">
        <w:rPr>
          <w:rFonts w:ascii="Times New Roman" w:eastAsia="Times New Roman" w:hAnsi="Times New Roman" w:cs="Times New Roman"/>
          <w:sz w:val="28"/>
          <w:szCs w:val="28"/>
        </w:rPr>
        <w:t xml:space="preserve">, </w:t>
      </w:r>
      <w:proofErr w:type="spellStart"/>
      <w:r w:rsidRPr="00DA3CE9">
        <w:rPr>
          <w:rFonts w:ascii="Times New Roman" w:eastAsia="Times New Roman" w:hAnsi="Times New Roman" w:cs="Times New Roman"/>
          <w:sz w:val="28"/>
          <w:szCs w:val="28"/>
        </w:rPr>
        <w:t>Symantec</w:t>
      </w:r>
      <w:proofErr w:type="spellEnd"/>
      <w:r w:rsidRPr="00DA3CE9">
        <w:rPr>
          <w:rFonts w:ascii="Times New Roman" w:eastAsia="Times New Roman" w:hAnsi="Times New Roman" w:cs="Times New Roman"/>
          <w:sz w:val="28"/>
          <w:szCs w:val="28"/>
        </w:rPr>
        <w:t xml:space="preserve"> и др.</w:t>
      </w:r>
    </w:p>
    <w:p w:rsidR="00276D1D"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xml:space="preserve"> На первоначальном этапе создания альянса его основной задачей было повышение эффективности обмена информацией об уязвимостях, распространяемой CERT/CC. В дальнейшем круг задач альянса расширялся, и теперь работа ведется по следующим направлениям:</w:t>
      </w:r>
    </w:p>
    <w:p w:rsidR="00276D1D"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создание эффективных механизмов обмена информацией об уязвимостях в сети Интернет и найденных решениях проблем безопасности;</w:t>
      </w:r>
    </w:p>
    <w:p w:rsidR="00276D1D"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xml:space="preserve"> • исследование фундаментальных проблем безопасности;</w:t>
      </w:r>
    </w:p>
    <w:p w:rsidR="00276D1D"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xml:space="preserve"> • развитие программ профессиональной подготовки и сертификации специалистов по информационной безопасности;</w:t>
      </w:r>
    </w:p>
    <w:p w:rsidR="00DA3CE9" w:rsidRPr="00DA3CE9" w:rsidRDefault="00DA3CE9" w:rsidP="00DA3CE9">
      <w:pPr>
        <w:ind w:firstLine="709"/>
        <w:rPr>
          <w:rFonts w:ascii="Times New Roman" w:eastAsia="Times New Roman" w:hAnsi="Times New Roman" w:cs="Times New Roman"/>
          <w:sz w:val="28"/>
          <w:szCs w:val="28"/>
        </w:rPr>
      </w:pPr>
      <w:r w:rsidRPr="00DA3CE9">
        <w:rPr>
          <w:rFonts w:ascii="Times New Roman" w:eastAsia="Times New Roman" w:hAnsi="Times New Roman" w:cs="Times New Roman"/>
          <w:sz w:val="28"/>
          <w:szCs w:val="28"/>
        </w:rPr>
        <w:t xml:space="preserve"> • взаимодействие с государственными органами законодательной и исполнительной власти.</w:t>
      </w:r>
      <w:r w:rsidRPr="00DA3CE9">
        <w:rPr>
          <w:rFonts w:ascii="Times New Roman" w:eastAsia="Times New Roman" w:hAnsi="Times New Roman" w:cs="Times New Roman"/>
          <w:sz w:val="28"/>
          <w:szCs w:val="28"/>
        </w:rPr>
        <w:br/>
      </w:r>
      <w:r w:rsidRPr="00DA3CE9">
        <w:rPr>
          <w:rFonts w:ascii="Times New Roman" w:eastAsia="Times New Roman" w:hAnsi="Times New Roman" w:cs="Times New Roman"/>
          <w:sz w:val="28"/>
          <w:szCs w:val="28"/>
        </w:rPr>
        <w:br/>
      </w:r>
    </w:p>
    <w:p w:rsidR="00DA3CE9" w:rsidRDefault="00DA3CE9" w:rsidP="00DA3CE9">
      <w:pPr>
        <w:ind w:firstLine="709"/>
        <w:rPr>
          <w:rFonts w:ascii="Times New Roman" w:hAnsi="Times New Roman" w:cs="Times New Roman"/>
          <w:sz w:val="28"/>
          <w:szCs w:val="28"/>
        </w:rPr>
      </w:pPr>
    </w:p>
    <w:p w:rsidR="00276D1D" w:rsidRDefault="00276D1D" w:rsidP="00DA3CE9">
      <w:pPr>
        <w:ind w:firstLine="709"/>
        <w:rPr>
          <w:rFonts w:ascii="Times New Roman" w:hAnsi="Times New Roman" w:cs="Times New Roman"/>
          <w:sz w:val="28"/>
          <w:szCs w:val="28"/>
        </w:rPr>
      </w:pPr>
    </w:p>
    <w:p w:rsidR="00276D1D" w:rsidRDefault="00276D1D" w:rsidP="00DA3CE9">
      <w:pPr>
        <w:ind w:firstLine="709"/>
        <w:rPr>
          <w:rFonts w:ascii="Times New Roman" w:hAnsi="Times New Roman" w:cs="Times New Roman"/>
          <w:sz w:val="28"/>
          <w:szCs w:val="28"/>
        </w:rPr>
      </w:pPr>
    </w:p>
    <w:p w:rsidR="00276D1D" w:rsidRDefault="00276D1D" w:rsidP="00DA3CE9">
      <w:pPr>
        <w:ind w:firstLine="709"/>
        <w:rPr>
          <w:rFonts w:ascii="Times New Roman" w:hAnsi="Times New Roman" w:cs="Times New Roman"/>
          <w:sz w:val="28"/>
          <w:szCs w:val="28"/>
        </w:rPr>
      </w:pPr>
    </w:p>
    <w:p w:rsidR="00276D1D" w:rsidRPr="00FC064E" w:rsidRDefault="00276D1D" w:rsidP="00276D1D">
      <w:pPr>
        <w:pStyle w:val="a3"/>
        <w:numPr>
          <w:ilvl w:val="0"/>
          <w:numId w:val="1"/>
        </w:numPr>
        <w:spacing w:after="0"/>
        <w:ind w:left="714" w:hanging="357"/>
        <w:jc w:val="both"/>
        <w:rPr>
          <w:rFonts w:ascii="Times New Roman" w:eastAsia="Times New Roman" w:hAnsi="Times New Roman" w:cs="Times New Roman"/>
          <w:b/>
          <w:color w:val="000000"/>
          <w:sz w:val="28"/>
          <w:szCs w:val="28"/>
          <w:lang w:eastAsia="ru-RU"/>
        </w:rPr>
      </w:pPr>
      <w:proofErr w:type="spellStart"/>
      <w:r w:rsidRPr="00FC064E">
        <w:rPr>
          <w:rFonts w:ascii="Times New Roman" w:eastAsia="Times New Roman" w:hAnsi="Times New Roman" w:cs="Times New Roman"/>
          <w:b/>
          <w:color w:val="000000"/>
          <w:sz w:val="28"/>
          <w:szCs w:val="28"/>
          <w:lang w:eastAsia="ru-RU"/>
        </w:rPr>
        <w:t>The</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International</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Biometric</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Industry</w:t>
      </w:r>
      <w:proofErr w:type="spellEnd"/>
      <w:r w:rsidRPr="00FC064E">
        <w:rPr>
          <w:rFonts w:ascii="Times New Roman" w:eastAsia="Times New Roman" w:hAnsi="Times New Roman" w:cs="Times New Roman"/>
          <w:b/>
          <w:color w:val="000000"/>
          <w:sz w:val="28"/>
          <w:szCs w:val="28"/>
          <w:lang w:eastAsia="ru-RU"/>
        </w:rPr>
        <w:t xml:space="preserve"> </w:t>
      </w:r>
      <w:proofErr w:type="spellStart"/>
      <w:r w:rsidRPr="00FC064E">
        <w:rPr>
          <w:rFonts w:ascii="Times New Roman" w:eastAsia="Times New Roman" w:hAnsi="Times New Roman" w:cs="Times New Roman"/>
          <w:b/>
          <w:color w:val="000000"/>
          <w:sz w:val="28"/>
          <w:szCs w:val="28"/>
          <w:lang w:eastAsia="ru-RU"/>
        </w:rPr>
        <w:t>Association</w:t>
      </w:r>
      <w:proofErr w:type="spellEnd"/>
      <w:r w:rsidRPr="00FC064E">
        <w:rPr>
          <w:rFonts w:ascii="Times New Roman" w:eastAsia="Times New Roman" w:hAnsi="Times New Roman" w:cs="Times New Roman"/>
          <w:b/>
          <w:color w:val="000000"/>
          <w:sz w:val="28"/>
          <w:szCs w:val="28"/>
          <w:lang w:eastAsia="ru-RU"/>
        </w:rPr>
        <w:t xml:space="preserve"> (IBIA) – Международная ассоциация компаний-производителей биометрического оборудования.</w:t>
      </w:r>
    </w:p>
    <w:p w:rsidR="00276D1D" w:rsidRPr="00A13DA6" w:rsidRDefault="00276D1D" w:rsidP="00276D1D">
      <w:pPr>
        <w:pStyle w:val="a3"/>
        <w:spacing w:after="0"/>
        <w:ind w:left="714"/>
        <w:jc w:val="both"/>
        <w:rPr>
          <w:rFonts w:ascii="Times New Roman" w:eastAsia="Times New Roman" w:hAnsi="Times New Roman" w:cs="Times New Roman"/>
          <w:color w:val="000000"/>
          <w:sz w:val="28"/>
          <w:szCs w:val="28"/>
          <w:lang w:eastAsia="ru-RU"/>
        </w:rPr>
      </w:pPr>
    </w:p>
    <w:p w:rsidR="00276D1D" w:rsidRPr="00276D1D" w:rsidRDefault="00276D1D" w:rsidP="00276D1D">
      <w:pPr>
        <w:ind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Биометрического оборудования</w:t>
      </w:r>
    </w:p>
    <w:p w:rsidR="00276D1D" w:rsidRDefault="00276D1D" w:rsidP="00276D1D">
      <w:pPr>
        <w:ind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 xml:space="preserve"> Ассоциация была создана в 1998 году с целью коллективной поддержки интересов компаний, связанных с производством биометрического оборудования. Основной задачей альянса является взаимодействие с потенциальными заказчиками их продукции (как среди коммерческих компаний, так и в общественном секторе) с целью продвижения средств биометрической идентификации. </w:t>
      </w:r>
    </w:p>
    <w:p w:rsidR="00276D1D" w:rsidRDefault="00276D1D" w:rsidP="00276D1D">
      <w:pPr>
        <w:ind w:firstLine="709"/>
        <w:rPr>
          <w:rFonts w:ascii="Times New Roman" w:eastAsia="Times New Roman" w:hAnsi="Times New Roman" w:cs="Times New Roman"/>
          <w:sz w:val="28"/>
          <w:szCs w:val="28"/>
        </w:rPr>
      </w:pPr>
    </w:p>
    <w:p w:rsidR="00276D1D" w:rsidRPr="00FC064E" w:rsidRDefault="00276D1D" w:rsidP="00276D1D">
      <w:pPr>
        <w:pStyle w:val="a3"/>
        <w:numPr>
          <w:ilvl w:val="0"/>
          <w:numId w:val="1"/>
        </w:numPr>
        <w:spacing w:after="0"/>
        <w:ind w:left="714" w:hanging="357"/>
        <w:jc w:val="both"/>
        <w:rPr>
          <w:rFonts w:ascii="Times New Roman" w:eastAsia="Times New Roman" w:hAnsi="Times New Roman" w:cs="Times New Roman"/>
          <w:b/>
          <w:color w:val="000000"/>
          <w:sz w:val="28"/>
          <w:szCs w:val="28"/>
          <w:lang w:val="en-US" w:eastAsia="ru-RU"/>
        </w:rPr>
      </w:pPr>
      <w:r w:rsidRPr="00FC064E">
        <w:rPr>
          <w:rFonts w:ascii="Times New Roman" w:eastAsia="Times New Roman" w:hAnsi="Times New Roman" w:cs="Times New Roman"/>
          <w:b/>
          <w:color w:val="000000"/>
          <w:sz w:val="28"/>
          <w:szCs w:val="28"/>
          <w:lang w:val="en-US" w:eastAsia="ru-RU"/>
        </w:rPr>
        <w:t xml:space="preserve">Smart Card Alliance (SCA) – </w:t>
      </w:r>
      <w:r w:rsidRPr="00FC064E">
        <w:rPr>
          <w:rFonts w:ascii="Times New Roman" w:eastAsia="Times New Roman" w:hAnsi="Times New Roman" w:cs="Times New Roman"/>
          <w:b/>
          <w:color w:val="000000"/>
          <w:sz w:val="28"/>
          <w:szCs w:val="28"/>
          <w:lang w:eastAsia="ru-RU"/>
        </w:rPr>
        <w:t>Альянс</w:t>
      </w:r>
      <w:r w:rsidRPr="00FC064E">
        <w:rPr>
          <w:rFonts w:ascii="Times New Roman" w:eastAsia="Times New Roman" w:hAnsi="Times New Roman" w:cs="Times New Roman"/>
          <w:b/>
          <w:color w:val="000000"/>
          <w:sz w:val="28"/>
          <w:szCs w:val="28"/>
          <w:lang w:val="en-US" w:eastAsia="ru-RU"/>
        </w:rPr>
        <w:t xml:space="preserve"> </w:t>
      </w:r>
      <w:r w:rsidRPr="00FC064E">
        <w:rPr>
          <w:rFonts w:ascii="Times New Roman" w:eastAsia="Times New Roman" w:hAnsi="Times New Roman" w:cs="Times New Roman"/>
          <w:b/>
          <w:color w:val="000000"/>
          <w:sz w:val="28"/>
          <w:szCs w:val="28"/>
          <w:lang w:eastAsia="ru-RU"/>
        </w:rPr>
        <w:t>по</w:t>
      </w:r>
      <w:r w:rsidRPr="00FC064E">
        <w:rPr>
          <w:rFonts w:ascii="Times New Roman" w:eastAsia="Times New Roman" w:hAnsi="Times New Roman" w:cs="Times New Roman"/>
          <w:b/>
          <w:color w:val="000000"/>
          <w:sz w:val="28"/>
          <w:szCs w:val="28"/>
          <w:lang w:val="en-US" w:eastAsia="ru-RU"/>
        </w:rPr>
        <w:t xml:space="preserve"> </w:t>
      </w:r>
      <w:proofErr w:type="spellStart"/>
      <w:r w:rsidRPr="00FC064E">
        <w:rPr>
          <w:rFonts w:ascii="Times New Roman" w:eastAsia="Times New Roman" w:hAnsi="Times New Roman" w:cs="Times New Roman"/>
          <w:b/>
          <w:color w:val="000000"/>
          <w:sz w:val="28"/>
          <w:szCs w:val="28"/>
          <w:lang w:eastAsia="ru-RU"/>
        </w:rPr>
        <w:t>смарт</w:t>
      </w:r>
      <w:proofErr w:type="spellEnd"/>
      <w:r w:rsidRPr="00FC064E">
        <w:rPr>
          <w:rFonts w:ascii="Times New Roman" w:eastAsia="Times New Roman" w:hAnsi="Times New Roman" w:cs="Times New Roman"/>
          <w:b/>
          <w:color w:val="000000"/>
          <w:sz w:val="28"/>
          <w:szCs w:val="28"/>
          <w:lang w:val="en-US" w:eastAsia="ru-RU"/>
        </w:rPr>
        <w:t>-</w:t>
      </w:r>
      <w:r w:rsidRPr="00FC064E">
        <w:rPr>
          <w:rFonts w:ascii="Times New Roman" w:eastAsia="Times New Roman" w:hAnsi="Times New Roman" w:cs="Times New Roman"/>
          <w:b/>
          <w:color w:val="000000"/>
          <w:sz w:val="28"/>
          <w:szCs w:val="28"/>
          <w:lang w:eastAsia="ru-RU"/>
        </w:rPr>
        <w:t>картам</w:t>
      </w:r>
      <w:r w:rsidRPr="00FC064E">
        <w:rPr>
          <w:rFonts w:ascii="Times New Roman" w:eastAsia="Times New Roman" w:hAnsi="Times New Roman" w:cs="Times New Roman"/>
          <w:b/>
          <w:color w:val="000000"/>
          <w:sz w:val="28"/>
          <w:szCs w:val="28"/>
          <w:lang w:val="en-US" w:eastAsia="ru-RU"/>
        </w:rPr>
        <w:t>.</w:t>
      </w:r>
    </w:p>
    <w:p w:rsidR="00276D1D" w:rsidRPr="00276D1D" w:rsidRDefault="00276D1D" w:rsidP="00276D1D">
      <w:pPr>
        <w:pStyle w:val="a3"/>
        <w:spacing w:after="0"/>
        <w:ind w:left="714"/>
        <w:jc w:val="both"/>
        <w:rPr>
          <w:rFonts w:ascii="Times New Roman" w:eastAsia="Times New Roman" w:hAnsi="Times New Roman" w:cs="Times New Roman"/>
          <w:color w:val="000000"/>
          <w:sz w:val="28"/>
          <w:szCs w:val="28"/>
          <w:lang w:val="en-US" w:eastAsia="ru-RU"/>
        </w:rPr>
      </w:pPr>
    </w:p>
    <w:p w:rsidR="00276D1D" w:rsidRDefault="00276D1D" w:rsidP="00276D1D">
      <w:pPr>
        <w:ind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SCA занимается вопросами развития технологии смарт-карт — одной из ключевых технологий в сфере информационной безопасности, используемой для идентификации пользователей различных сервисов и информационных систем (таких как мобильные телефонные сети, банковские «электронные кошельки» и т.п.).</w:t>
      </w:r>
    </w:p>
    <w:p w:rsidR="00276D1D" w:rsidRDefault="00276D1D" w:rsidP="00276D1D">
      <w:pPr>
        <w:ind w:firstLine="709"/>
        <w:rPr>
          <w:rFonts w:ascii="Times New Roman" w:eastAsia="Times New Roman" w:hAnsi="Times New Roman" w:cs="Times New Roman"/>
          <w:sz w:val="28"/>
          <w:szCs w:val="28"/>
        </w:rPr>
      </w:pPr>
    </w:p>
    <w:p w:rsidR="00276D1D" w:rsidRPr="00FC064E" w:rsidRDefault="00276D1D" w:rsidP="00276D1D">
      <w:pPr>
        <w:pStyle w:val="a3"/>
        <w:numPr>
          <w:ilvl w:val="0"/>
          <w:numId w:val="1"/>
        </w:numPr>
        <w:spacing w:after="0"/>
        <w:ind w:left="714" w:hanging="357"/>
        <w:jc w:val="both"/>
        <w:rPr>
          <w:rFonts w:ascii="Times New Roman" w:eastAsia="Times New Roman" w:hAnsi="Times New Roman" w:cs="Times New Roman"/>
          <w:b/>
          <w:color w:val="000000"/>
          <w:sz w:val="28"/>
          <w:szCs w:val="28"/>
          <w:lang w:val="en-US" w:eastAsia="ru-RU"/>
        </w:rPr>
      </w:pPr>
      <w:r w:rsidRPr="00FC064E">
        <w:rPr>
          <w:rFonts w:ascii="Times New Roman" w:eastAsia="Times New Roman" w:hAnsi="Times New Roman" w:cs="Times New Roman"/>
          <w:b/>
          <w:color w:val="000000"/>
          <w:sz w:val="28"/>
          <w:szCs w:val="28"/>
          <w:lang w:val="en-US" w:eastAsia="ru-RU"/>
        </w:rPr>
        <w:t xml:space="preserve">X-Force security intelligence team – </w:t>
      </w:r>
      <w:r w:rsidRPr="00FC064E">
        <w:rPr>
          <w:rFonts w:ascii="Times New Roman" w:eastAsia="Times New Roman" w:hAnsi="Times New Roman" w:cs="Times New Roman"/>
          <w:b/>
          <w:color w:val="000000"/>
          <w:sz w:val="28"/>
          <w:szCs w:val="28"/>
          <w:lang w:eastAsia="ru-RU"/>
        </w:rPr>
        <w:t>Исследовательская</w:t>
      </w:r>
      <w:r w:rsidRPr="00FC064E">
        <w:rPr>
          <w:rFonts w:ascii="Times New Roman" w:eastAsia="Times New Roman" w:hAnsi="Times New Roman" w:cs="Times New Roman"/>
          <w:b/>
          <w:color w:val="000000"/>
          <w:sz w:val="28"/>
          <w:szCs w:val="28"/>
          <w:lang w:val="en-US" w:eastAsia="ru-RU"/>
        </w:rPr>
        <w:t xml:space="preserve"> </w:t>
      </w:r>
      <w:r w:rsidRPr="00FC064E">
        <w:rPr>
          <w:rFonts w:ascii="Times New Roman" w:eastAsia="Times New Roman" w:hAnsi="Times New Roman" w:cs="Times New Roman"/>
          <w:b/>
          <w:color w:val="000000"/>
          <w:sz w:val="28"/>
          <w:szCs w:val="28"/>
          <w:lang w:eastAsia="ru-RU"/>
        </w:rPr>
        <w:t>группа</w:t>
      </w:r>
      <w:r w:rsidRPr="00FC064E">
        <w:rPr>
          <w:rFonts w:ascii="Times New Roman" w:eastAsia="Times New Roman" w:hAnsi="Times New Roman" w:cs="Times New Roman"/>
          <w:b/>
          <w:color w:val="000000"/>
          <w:sz w:val="28"/>
          <w:szCs w:val="28"/>
          <w:lang w:val="en-US" w:eastAsia="ru-RU"/>
        </w:rPr>
        <w:t xml:space="preserve"> X-Force.</w:t>
      </w:r>
    </w:p>
    <w:p w:rsidR="00276D1D" w:rsidRPr="00276D1D" w:rsidRDefault="00276D1D" w:rsidP="00276D1D">
      <w:pPr>
        <w:pStyle w:val="a3"/>
        <w:spacing w:after="0"/>
        <w:ind w:left="714"/>
        <w:jc w:val="both"/>
        <w:rPr>
          <w:rFonts w:ascii="Times New Roman" w:eastAsia="Times New Roman" w:hAnsi="Times New Roman" w:cs="Times New Roman"/>
          <w:color w:val="000000"/>
          <w:sz w:val="28"/>
          <w:szCs w:val="28"/>
          <w:lang w:val="en-US" w:eastAsia="ru-RU"/>
        </w:rPr>
      </w:pPr>
    </w:p>
    <w:p w:rsidR="00276D1D" w:rsidRPr="00276D1D" w:rsidRDefault="00276D1D" w:rsidP="00276D1D">
      <w:pPr>
        <w:pStyle w:val="a3"/>
        <w:numPr>
          <w:ilvl w:val="0"/>
          <w:numId w:val="4"/>
        </w:numPr>
        <w:spacing w:after="0" w:line="240" w:lineRule="auto"/>
        <w:jc w:val="both"/>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Мониторинг и оценка быстро меняющегося ландшафта ИБ;</w:t>
      </w:r>
    </w:p>
    <w:p w:rsidR="00276D1D" w:rsidRPr="00276D1D" w:rsidRDefault="00276D1D" w:rsidP="00276D1D">
      <w:pPr>
        <w:pStyle w:val="a3"/>
        <w:numPr>
          <w:ilvl w:val="0"/>
          <w:numId w:val="4"/>
        </w:numPr>
        <w:spacing w:after="0" w:line="240" w:lineRule="auto"/>
        <w:jc w:val="both"/>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Изучение новых техник атак и разработка защиты от завтрашних угроз;</w:t>
      </w:r>
    </w:p>
    <w:p w:rsidR="00276D1D" w:rsidRPr="00276D1D" w:rsidRDefault="00276D1D" w:rsidP="00276D1D">
      <w:pPr>
        <w:pStyle w:val="a3"/>
        <w:numPr>
          <w:ilvl w:val="0"/>
          <w:numId w:val="4"/>
        </w:numPr>
        <w:spacing w:after="0" w:line="240" w:lineRule="auto"/>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t>Информирование  общественности;</w:t>
      </w:r>
    </w:p>
    <w:p w:rsidR="00276D1D" w:rsidRDefault="00276D1D" w:rsidP="00276D1D">
      <w:pPr>
        <w:pStyle w:val="a3"/>
        <w:spacing w:after="0" w:line="240" w:lineRule="auto"/>
        <w:rPr>
          <w:rFonts w:ascii="Times New Roman" w:eastAsia="Times New Roman" w:hAnsi="Times New Roman" w:cs="Times New Roman"/>
          <w:sz w:val="28"/>
          <w:szCs w:val="28"/>
          <w:lang w:val="en-US"/>
        </w:rPr>
      </w:pPr>
    </w:p>
    <w:p w:rsidR="00276D1D" w:rsidRPr="00FC064E" w:rsidRDefault="00276D1D" w:rsidP="00276D1D">
      <w:pPr>
        <w:pStyle w:val="a3"/>
        <w:numPr>
          <w:ilvl w:val="0"/>
          <w:numId w:val="1"/>
        </w:numPr>
        <w:spacing w:after="0"/>
        <w:ind w:left="714" w:hanging="357"/>
        <w:jc w:val="both"/>
        <w:rPr>
          <w:rFonts w:ascii="Times New Roman" w:eastAsia="Times New Roman" w:hAnsi="Times New Roman" w:cs="Times New Roman"/>
          <w:b/>
          <w:color w:val="000000"/>
          <w:sz w:val="28"/>
          <w:szCs w:val="28"/>
          <w:lang w:val="en-US" w:eastAsia="ru-RU"/>
        </w:rPr>
      </w:pPr>
      <w:r w:rsidRPr="00FC064E">
        <w:rPr>
          <w:rFonts w:ascii="Times New Roman" w:eastAsia="Times New Roman" w:hAnsi="Times New Roman" w:cs="Times New Roman"/>
          <w:b/>
          <w:color w:val="000000"/>
          <w:sz w:val="28"/>
          <w:szCs w:val="28"/>
          <w:lang w:val="en-US" w:eastAsia="ru-RU"/>
        </w:rPr>
        <w:t xml:space="preserve">CERT Coordination Center (CERT/CC) – </w:t>
      </w:r>
      <w:r w:rsidRPr="00FC064E">
        <w:rPr>
          <w:rFonts w:ascii="Times New Roman" w:eastAsia="Times New Roman" w:hAnsi="Times New Roman" w:cs="Times New Roman"/>
          <w:b/>
          <w:color w:val="000000"/>
          <w:sz w:val="28"/>
          <w:szCs w:val="28"/>
          <w:lang w:eastAsia="ru-RU"/>
        </w:rPr>
        <w:t>Координационный</w:t>
      </w:r>
      <w:r w:rsidRPr="00FC064E">
        <w:rPr>
          <w:rFonts w:ascii="Times New Roman" w:eastAsia="Times New Roman" w:hAnsi="Times New Roman" w:cs="Times New Roman"/>
          <w:b/>
          <w:color w:val="000000"/>
          <w:sz w:val="28"/>
          <w:szCs w:val="28"/>
          <w:lang w:val="en-US" w:eastAsia="ru-RU"/>
        </w:rPr>
        <w:t xml:space="preserve"> </w:t>
      </w:r>
      <w:r w:rsidRPr="00FC064E">
        <w:rPr>
          <w:rFonts w:ascii="Times New Roman" w:eastAsia="Times New Roman" w:hAnsi="Times New Roman" w:cs="Times New Roman"/>
          <w:b/>
          <w:color w:val="000000"/>
          <w:sz w:val="28"/>
          <w:szCs w:val="28"/>
          <w:lang w:eastAsia="ru-RU"/>
        </w:rPr>
        <w:t>центр</w:t>
      </w:r>
      <w:r w:rsidRPr="00FC064E">
        <w:rPr>
          <w:rFonts w:ascii="Times New Roman" w:eastAsia="Times New Roman" w:hAnsi="Times New Roman" w:cs="Times New Roman"/>
          <w:b/>
          <w:color w:val="000000"/>
          <w:sz w:val="28"/>
          <w:szCs w:val="28"/>
          <w:lang w:val="en-US" w:eastAsia="ru-RU"/>
        </w:rPr>
        <w:t xml:space="preserve"> CERT.</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Возник в 1988 году как </w:t>
      </w:r>
      <w:proofErr w:type="spellStart"/>
      <w:r w:rsidRPr="00276D1D">
        <w:rPr>
          <w:rFonts w:ascii="Times New Roman" w:eastAsia="Times New Roman" w:hAnsi="Times New Roman" w:cs="Times New Roman"/>
          <w:sz w:val="28"/>
          <w:szCs w:val="28"/>
        </w:rPr>
        <w:t>Computer</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security</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incident</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response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team</w:t>
      </w:r>
      <w:proofErr w:type="spellEnd"/>
      <w:r w:rsidRPr="00276D1D">
        <w:rPr>
          <w:rFonts w:ascii="Times New Roman" w:eastAsia="Times New Roman" w:hAnsi="Times New Roman" w:cs="Times New Roman"/>
          <w:sz w:val="28"/>
          <w:szCs w:val="28"/>
        </w:rPr>
        <w:t xml:space="preserve"> (Группа реагирования на инциденты, связанные с компьютерной безопасностью), функционирует на базе Института разработки программного обеспечения при Университете </w:t>
      </w:r>
      <w:proofErr w:type="spellStart"/>
      <w:r w:rsidRPr="00276D1D">
        <w:rPr>
          <w:rFonts w:ascii="Times New Roman" w:eastAsia="Times New Roman" w:hAnsi="Times New Roman" w:cs="Times New Roman"/>
          <w:sz w:val="28"/>
          <w:szCs w:val="28"/>
        </w:rPr>
        <w:t>Карнеги-Мелон</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Software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Engineering</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Institute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Carnegie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Mellon</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University</w:t>
      </w:r>
      <w:proofErr w:type="spellEnd"/>
      <w:r w:rsidRPr="00276D1D">
        <w:rPr>
          <w:rFonts w:ascii="Times New Roman" w:eastAsia="Times New Roman" w:hAnsi="Times New Roman" w:cs="Times New Roman"/>
          <w:sz w:val="28"/>
          <w:szCs w:val="28"/>
        </w:rPr>
        <w:t xml:space="preserve">) и финансируется </w:t>
      </w:r>
      <w:r w:rsidRPr="00276D1D">
        <w:rPr>
          <w:rFonts w:ascii="Times New Roman" w:eastAsia="Times New Roman" w:hAnsi="Times New Roman" w:cs="Times New Roman"/>
          <w:sz w:val="28"/>
          <w:szCs w:val="28"/>
        </w:rPr>
        <w:lastRenderedPageBreak/>
        <w:t xml:space="preserve">Министерством обороны и Министерством национальной безопасности США. </w:t>
      </w:r>
    </w:p>
    <w:p w:rsidR="00923EE5" w:rsidRDefault="00923EE5" w:rsidP="00276D1D">
      <w:pPr>
        <w:ind w:left="357" w:firstLine="709"/>
        <w:rPr>
          <w:rFonts w:ascii="Times New Roman" w:eastAsia="Times New Roman" w:hAnsi="Times New Roman" w:cs="Times New Roman"/>
          <w:sz w:val="28"/>
          <w:szCs w:val="28"/>
          <w:lang w:val="en-US"/>
        </w:rPr>
      </w:pP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Наряду с проведением независимых исследований и решением различных задач по обеспечению безопасности глобальной информационной инфраструктуры, эта организация обеспечивает централизованный сбор сведений обо всех уязвимостях в различных информационных системах и поддержание актуальной базы знаний об уязвимостях в информационных системах. </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CERT/CC осуществляет постоянную исследовательскую работу:</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 • определение характера возможных последствий использования выявленных уязвимостей и вирусов;</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 • анализ имеющихся средств использования уязвимостей;</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 • анализ того, насколько активно используются уязвимости и насколько широко распространены вирусы;</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 • взаимодействие с поставщиками информационных систем с целью более глубокого анализа выявляемых уязвимостей.</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 На основе проводимого анализа CERT/CC разрабатывает меры по устранению уязвимостей и рекомендации по уменьшению негативных последствий. На основе этих данных формируется специальная справочная и техническая документация, проводится дальнейшая исследовательская и методическая работа. В частности, CERT/CC поддерживает программу безопасной разработки ПО («</w:t>
      </w:r>
      <w:proofErr w:type="spellStart"/>
      <w:r w:rsidRPr="00276D1D">
        <w:rPr>
          <w:rFonts w:ascii="Times New Roman" w:eastAsia="Times New Roman" w:hAnsi="Times New Roman" w:cs="Times New Roman"/>
          <w:sz w:val="28"/>
          <w:szCs w:val="28"/>
        </w:rPr>
        <w:t>secure</w:t>
      </w:r>
      <w:proofErr w:type="spellEnd"/>
      <w:r w:rsidRPr="00276D1D">
        <w:rPr>
          <w:rFonts w:ascii="Times New Roman" w:eastAsia="Times New Roman" w:hAnsi="Times New Roman" w:cs="Times New Roman"/>
          <w:sz w:val="28"/>
          <w:szCs w:val="28"/>
        </w:rPr>
        <w:t xml:space="preserve"> </w:t>
      </w:r>
      <w:proofErr w:type="spellStart"/>
      <w:r w:rsidRPr="00276D1D">
        <w:rPr>
          <w:rFonts w:ascii="Times New Roman" w:eastAsia="Times New Roman" w:hAnsi="Times New Roman" w:cs="Times New Roman"/>
          <w:sz w:val="28"/>
          <w:szCs w:val="28"/>
        </w:rPr>
        <w:t>coding</w:t>
      </w:r>
      <w:proofErr w:type="spellEnd"/>
      <w:r w:rsidRPr="00276D1D">
        <w:rPr>
          <w:rFonts w:ascii="Times New Roman" w:eastAsia="Times New Roman" w:hAnsi="Times New Roman" w:cs="Times New Roman"/>
          <w:sz w:val="28"/>
          <w:szCs w:val="28"/>
        </w:rPr>
        <w:t xml:space="preserve">»), основывающуюся на том, что большая часть уязвимостей возникает </w:t>
      </w:r>
      <w:proofErr w:type="gramStart"/>
      <w:r w:rsidRPr="00276D1D">
        <w:rPr>
          <w:rFonts w:ascii="Times New Roman" w:eastAsia="Times New Roman" w:hAnsi="Times New Roman" w:cs="Times New Roman"/>
          <w:sz w:val="28"/>
          <w:szCs w:val="28"/>
        </w:rPr>
        <w:t>в следствие</w:t>
      </w:r>
      <w:proofErr w:type="gramEnd"/>
      <w:r w:rsidRPr="00276D1D">
        <w:rPr>
          <w:rFonts w:ascii="Times New Roman" w:eastAsia="Times New Roman" w:hAnsi="Times New Roman" w:cs="Times New Roman"/>
          <w:sz w:val="28"/>
          <w:szCs w:val="28"/>
        </w:rPr>
        <w:t xml:space="preserve"> относительно небольшого числа ошибок в программном коде информационных систем. Таким образом, CERT/CC на основе накопленных результатов анализа уязвимостей ведет целенаправленную работу по выявлению типичных программных ошибок, выработке стандартов безопасного программирования и распространению этой информации среди разработчиков </w:t>
      </w:r>
      <w:proofErr w:type="gramStart"/>
      <w:r w:rsidRPr="00276D1D">
        <w:rPr>
          <w:rFonts w:ascii="Times New Roman" w:eastAsia="Times New Roman" w:hAnsi="Times New Roman" w:cs="Times New Roman"/>
          <w:sz w:val="28"/>
          <w:szCs w:val="28"/>
        </w:rPr>
        <w:t>ПО</w:t>
      </w:r>
      <w:proofErr w:type="gramEnd"/>
      <w:r w:rsidRPr="00276D1D">
        <w:rPr>
          <w:rFonts w:ascii="Times New Roman" w:eastAsia="Times New Roman" w:hAnsi="Times New Roman" w:cs="Times New Roman"/>
          <w:sz w:val="28"/>
          <w:szCs w:val="28"/>
        </w:rPr>
        <w:t xml:space="preserve">. </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Из сопутствующих видов деятельности:</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 • организация учебных курсов по различным направлениям (сетевая безопасность, управление информационными рисками, организация работы групп реагирования);</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lastRenderedPageBreak/>
        <w:t xml:space="preserve"> • сертификация специалистов по реагированию на инциденты в сфере информационной безопасности;</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xml:space="preserve"> • поддержка фундаментальных научных исследований в различных областях информационной безопасности, таких как методы разработки безопасных приложений, выявление уязвимостей, анализ шпионского ПО, решение вопросов безопасности как составная часть процесса разработки и т.п.; </w:t>
      </w:r>
    </w:p>
    <w:p w:rsidR="00923EE5" w:rsidRDefault="00276D1D" w:rsidP="00276D1D">
      <w:pPr>
        <w:ind w:left="357" w:firstLine="709"/>
        <w:rPr>
          <w:rFonts w:ascii="Times New Roman" w:eastAsia="Times New Roman" w:hAnsi="Times New Roman" w:cs="Times New Roman"/>
          <w:sz w:val="28"/>
          <w:szCs w:val="28"/>
          <w:lang w:val="en-US"/>
        </w:rPr>
      </w:pPr>
      <w:r w:rsidRPr="00276D1D">
        <w:rPr>
          <w:rFonts w:ascii="Times New Roman" w:eastAsia="Times New Roman" w:hAnsi="Times New Roman" w:cs="Times New Roman"/>
          <w:sz w:val="28"/>
          <w:szCs w:val="28"/>
        </w:rPr>
        <w:t>• содействие развитию локальных (национальных и корпоративных) групп реагирования на инциденты.</w:t>
      </w:r>
    </w:p>
    <w:p w:rsidR="006D3FDF" w:rsidRPr="006D3FDF" w:rsidRDefault="006D3FDF" w:rsidP="00276D1D">
      <w:pPr>
        <w:ind w:left="357" w:firstLine="709"/>
        <w:rPr>
          <w:rFonts w:ascii="Times New Roman" w:eastAsia="Times New Roman" w:hAnsi="Times New Roman" w:cs="Times New Roman"/>
          <w:sz w:val="28"/>
          <w:szCs w:val="28"/>
          <w:lang w:val="en-US"/>
        </w:rPr>
      </w:pPr>
    </w:p>
    <w:p w:rsidR="006D3FDF" w:rsidRPr="001A235A" w:rsidRDefault="006D3FDF" w:rsidP="006D3FDF">
      <w:pPr>
        <w:pStyle w:val="a3"/>
        <w:numPr>
          <w:ilvl w:val="0"/>
          <w:numId w:val="1"/>
        </w:numPr>
        <w:spacing w:after="0"/>
        <w:ind w:left="714" w:hanging="357"/>
        <w:jc w:val="both"/>
        <w:rPr>
          <w:rFonts w:ascii="Times New Roman" w:hAnsi="Times New Roman"/>
          <w:sz w:val="28"/>
          <w:szCs w:val="28"/>
          <w:lang w:val="en-US"/>
        </w:rPr>
      </w:pPr>
      <w:r w:rsidRPr="001A235A">
        <w:rPr>
          <w:rStyle w:val="a6"/>
          <w:rFonts w:ascii="Times New Roman" w:hAnsi="Times New Roman"/>
          <w:sz w:val="28"/>
          <w:szCs w:val="28"/>
          <w:lang w:val="en-US"/>
        </w:rPr>
        <w:t>Center for Internet Security (</w:t>
      </w:r>
      <w:r w:rsidRPr="001A235A">
        <w:rPr>
          <w:rFonts w:ascii="Times New Roman" w:hAnsi="Times New Roman"/>
          <w:sz w:val="28"/>
          <w:szCs w:val="28"/>
          <w:lang w:val="en-US"/>
        </w:rPr>
        <w:t xml:space="preserve">CIS) – </w:t>
      </w:r>
      <w:r w:rsidRPr="001A235A">
        <w:rPr>
          <w:rFonts w:ascii="Times New Roman" w:hAnsi="Times New Roman"/>
          <w:sz w:val="28"/>
          <w:szCs w:val="28"/>
        </w:rPr>
        <w:t>Центр</w:t>
      </w:r>
      <w:r w:rsidRPr="001A235A">
        <w:rPr>
          <w:rFonts w:ascii="Times New Roman" w:hAnsi="Times New Roman"/>
          <w:sz w:val="28"/>
          <w:szCs w:val="28"/>
          <w:lang w:val="en-US"/>
        </w:rPr>
        <w:t xml:space="preserve"> </w:t>
      </w:r>
      <w:r w:rsidRPr="001A235A">
        <w:rPr>
          <w:rFonts w:ascii="Times New Roman" w:hAnsi="Times New Roman"/>
          <w:sz w:val="28"/>
          <w:szCs w:val="28"/>
        </w:rPr>
        <w:t>Интернет</w:t>
      </w:r>
      <w:r w:rsidRPr="001A235A">
        <w:rPr>
          <w:rFonts w:ascii="Times New Roman" w:hAnsi="Times New Roman"/>
          <w:sz w:val="28"/>
          <w:szCs w:val="28"/>
          <w:lang w:val="en-US"/>
        </w:rPr>
        <w:t>-</w:t>
      </w:r>
      <w:r w:rsidRPr="001A235A">
        <w:rPr>
          <w:rFonts w:ascii="Times New Roman" w:hAnsi="Times New Roman"/>
          <w:sz w:val="28"/>
          <w:szCs w:val="28"/>
        </w:rPr>
        <w:t>безопасности</w:t>
      </w:r>
      <w:r w:rsidRPr="001A235A">
        <w:rPr>
          <w:rFonts w:ascii="Times New Roman" w:hAnsi="Times New Roman"/>
          <w:sz w:val="28"/>
          <w:szCs w:val="28"/>
          <w:lang w:val="en-US"/>
        </w:rPr>
        <w:t>.</w:t>
      </w:r>
    </w:p>
    <w:p w:rsidR="006D3FDF" w:rsidRDefault="006D3FDF" w:rsidP="006D3FDF">
      <w:pPr>
        <w:pStyle w:val="a3"/>
        <w:spacing w:after="0"/>
        <w:ind w:left="714"/>
        <w:jc w:val="both"/>
        <w:rPr>
          <w:rFonts w:ascii="Times New Roman" w:hAnsi="Times New Roman"/>
          <w:sz w:val="28"/>
          <w:szCs w:val="28"/>
          <w:lang w:val="en-US"/>
        </w:rPr>
      </w:pPr>
    </w:p>
    <w:p w:rsidR="006D3FDF" w:rsidRPr="001A235A" w:rsidRDefault="006D3FDF" w:rsidP="006D3FDF">
      <w:pPr>
        <w:pStyle w:val="a3"/>
        <w:numPr>
          <w:ilvl w:val="0"/>
          <w:numId w:val="1"/>
        </w:numPr>
        <w:spacing w:after="0"/>
        <w:ind w:left="714" w:hanging="357"/>
        <w:jc w:val="both"/>
        <w:rPr>
          <w:rFonts w:ascii="Times New Roman" w:hAnsi="Times New Roman"/>
          <w:b/>
          <w:sz w:val="28"/>
          <w:szCs w:val="28"/>
          <w:lang w:val="en-US"/>
        </w:rPr>
      </w:pPr>
      <w:r w:rsidRPr="001A235A">
        <w:rPr>
          <w:rFonts w:ascii="Times New Roman" w:hAnsi="Times New Roman"/>
          <w:b/>
          <w:sz w:val="28"/>
          <w:szCs w:val="28"/>
          <w:lang w:val="en-US"/>
        </w:rPr>
        <w:t xml:space="preserve"> </w:t>
      </w:r>
      <w:r w:rsidRPr="001A235A">
        <w:rPr>
          <w:rFonts w:ascii="Times New Roman" w:hAnsi="Times New Roman" w:cs="Times New Roman"/>
          <w:b/>
          <w:sz w:val="28"/>
          <w:szCs w:val="28"/>
          <w:lang w:val="en-US"/>
        </w:rPr>
        <w:t xml:space="preserve">International Multilateral Partnership </w:t>
      </w:r>
      <w:proofErr w:type="gramStart"/>
      <w:r w:rsidRPr="001A235A">
        <w:rPr>
          <w:rFonts w:ascii="Times New Roman" w:hAnsi="Times New Roman" w:cs="Times New Roman"/>
          <w:b/>
          <w:sz w:val="28"/>
          <w:szCs w:val="28"/>
          <w:lang w:val="en-US"/>
        </w:rPr>
        <w:t>Against</w:t>
      </w:r>
      <w:proofErr w:type="gramEnd"/>
      <w:r w:rsidRPr="001A235A">
        <w:rPr>
          <w:rFonts w:ascii="Times New Roman" w:hAnsi="Times New Roman" w:cs="Times New Roman"/>
          <w:b/>
          <w:sz w:val="28"/>
          <w:szCs w:val="28"/>
          <w:lang w:val="en-US"/>
        </w:rPr>
        <w:t xml:space="preserve"> Cyber-Terrorism (Impact).</w:t>
      </w:r>
    </w:p>
    <w:p w:rsidR="006D3FDF" w:rsidRDefault="006D3FDF" w:rsidP="006D3FDF">
      <w:pPr>
        <w:spacing w:after="0"/>
        <w:jc w:val="both"/>
        <w:rPr>
          <w:rFonts w:ascii="Times New Roman" w:hAnsi="Times New Roman"/>
          <w:sz w:val="28"/>
          <w:szCs w:val="28"/>
          <w:lang w:val="en-US"/>
        </w:rPr>
      </w:pPr>
    </w:p>
    <w:p w:rsidR="001A235A" w:rsidRDefault="006D3FDF" w:rsidP="006D3FDF">
      <w:pPr>
        <w:ind w:firstLine="709"/>
        <w:jc w:val="both"/>
        <w:rPr>
          <w:rFonts w:ascii="Times New Roman" w:hAnsi="Times New Roman" w:cs="Times New Roman"/>
          <w:sz w:val="28"/>
          <w:szCs w:val="28"/>
        </w:rPr>
      </w:pPr>
      <w:r w:rsidRPr="006D3FDF">
        <w:rPr>
          <w:rFonts w:ascii="Times New Roman" w:hAnsi="Times New Roman" w:cs="Times New Roman"/>
          <w:sz w:val="28"/>
          <w:szCs w:val="28"/>
        </w:rPr>
        <w:t xml:space="preserve">Некоммерческая структура, идея создания которой была выдвинута еще в мае 2006 года премьер-министром Малайзии Абдуллой </w:t>
      </w:r>
      <w:proofErr w:type="spellStart"/>
      <w:r w:rsidRPr="006D3FDF">
        <w:rPr>
          <w:rFonts w:ascii="Times New Roman" w:hAnsi="Times New Roman" w:cs="Times New Roman"/>
          <w:sz w:val="28"/>
          <w:szCs w:val="28"/>
        </w:rPr>
        <w:t>Ахмадом</w:t>
      </w:r>
      <w:proofErr w:type="spellEnd"/>
      <w:r w:rsidRPr="006D3FDF">
        <w:rPr>
          <w:rFonts w:ascii="Times New Roman" w:hAnsi="Times New Roman" w:cs="Times New Roman"/>
          <w:sz w:val="28"/>
          <w:szCs w:val="28"/>
        </w:rPr>
        <w:t xml:space="preserve"> </w:t>
      </w:r>
      <w:proofErr w:type="spellStart"/>
      <w:r w:rsidRPr="006D3FDF">
        <w:rPr>
          <w:rFonts w:ascii="Times New Roman" w:hAnsi="Times New Roman" w:cs="Times New Roman"/>
          <w:sz w:val="28"/>
          <w:szCs w:val="28"/>
        </w:rPr>
        <w:t>Бадави</w:t>
      </w:r>
      <w:proofErr w:type="spellEnd"/>
      <w:r w:rsidRPr="006D3FDF">
        <w:rPr>
          <w:rFonts w:ascii="Times New Roman" w:hAnsi="Times New Roman" w:cs="Times New Roman"/>
          <w:sz w:val="28"/>
          <w:szCs w:val="28"/>
        </w:rPr>
        <w:t xml:space="preserve"> на Всемирном конгрессе по информационным технологиям в </w:t>
      </w:r>
      <w:proofErr w:type="spellStart"/>
      <w:r w:rsidRPr="006D3FDF">
        <w:rPr>
          <w:rFonts w:ascii="Times New Roman" w:hAnsi="Times New Roman" w:cs="Times New Roman"/>
          <w:sz w:val="28"/>
          <w:szCs w:val="28"/>
        </w:rPr>
        <w:t>Остине</w:t>
      </w:r>
      <w:proofErr w:type="spellEnd"/>
      <w:r w:rsidRPr="006D3FDF">
        <w:rPr>
          <w:rFonts w:ascii="Times New Roman" w:hAnsi="Times New Roman" w:cs="Times New Roman"/>
          <w:sz w:val="28"/>
          <w:szCs w:val="28"/>
        </w:rPr>
        <w:t xml:space="preserve">. Он также объявил тогда о предоставлении ей гранта в $30 млн. </w:t>
      </w:r>
    </w:p>
    <w:p w:rsidR="006D3FDF" w:rsidRPr="006D3FDF" w:rsidRDefault="006D3FDF" w:rsidP="001A235A">
      <w:pPr>
        <w:ind w:firstLine="708"/>
        <w:jc w:val="both"/>
        <w:rPr>
          <w:rFonts w:ascii="Times New Roman" w:hAnsi="Times New Roman" w:cs="Times New Roman"/>
          <w:sz w:val="28"/>
          <w:szCs w:val="28"/>
        </w:rPr>
      </w:pPr>
      <w:r w:rsidRPr="006D3FDF">
        <w:rPr>
          <w:rFonts w:ascii="Times New Roman" w:hAnsi="Times New Roman" w:cs="Times New Roman"/>
          <w:sz w:val="28"/>
          <w:szCs w:val="28"/>
        </w:rPr>
        <w:t xml:space="preserve">На сегодняшний день в ее работе участвуют представители государственных и коммерческих структур 40 стран. Как сообщил единственный член экспертного совета от России IMPACT Евгений Касперский, эта структура занимается поисками и внедрением наиболее эффективных путей противостояния </w:t>
      </w:r>
      <w:proofErr w:type="spellStart"/>
      <w:r w:rsidRPr="006D3FDF">
        <w:rPr>
          <w:rFonts w:ascii="Times New Roman" w:hAnsi="Times New Roman" w:cs="Times New Roman"/>
          <w:sz w:val="28"/>
          <w:szCs w:val="28"/>
        </w:rPr>
        <w:t>киберпреступности</w:t>
      </w:r>
      <w:proofErr w:type="spellEnd"/>
      <w:r w:rsidRPr="006D3FDF">
        <w:rPr>
          <w:rFonts w:ascii="Times New Roman" w:hAnsi="Times New Roman" w:cs="Times New Roman"/>
          <w:sz w:val="28"/>
          <w:szCs w:val="28"/>
        </w:rPr>
        <w:t xml:space="preserve">, в том числе в банковской сфере. Помимо предотвращения IT-атак, IMPACT ведет пропаганду концепции безопасного интернета. Это новое формирование представляет собой аналог американского проекта </w:t>
      </w:r>
      <w:proofErr w:type="spellStart"/>
      <w:r w:rsidRPr="006D3FDF">
        <w:rPr>
          <w:rFonts w:ascii="Times New Roman" w:hAnsi="Times New Roman" w:cs="Times New Roman"/>
          <w:sz w:val="28"/>
          <w:szCs w:val="28"/>
        </w:rPr>
        <w:t>Manhattan</w:t>
      </w:r>
      <w:proofErr w:type="spellEnd"/>
      <w:r w:rsidRPr="006D3FDF">
        <w:rPr>
          <w:rFonts w:ascii="Times New Roman" w:hAnsi="Times New Roman" w:cs="Times New Roman"/>
          <w:sz w:val="28"/>
          <w:szCs w:val="28"/>
        </w:rPr>
        <w:t xml:space="preserve">, но уже на международном уровне. </w:t>
      </w:r>
    </w:p>
    <w:p w:rsidR="006D3FDF" w:rsidRPr="006D3FDF" w:rsidRDefault="006D3FDF" w:rsidP="006D3FDF">
      <w:pPr>
        <w:pStyle w:val="a3"/>
        <w:spacing w:after="0"/>
        <w:ind w:left="714"/>
        <w:jc w:val="both"/>
        <w:rPr>
          <w:rStyle w:val="a6"/>
          <w:rFonts w:ascii="Times New Roman" w:hAnsi="Times New Roman"/>
          <w:sz w:val="28"/>
          <w:szCs w:val="28"/>
        </w:rPr>
      </w:pPr>
    </w:p>
    <w:p w:rsidR="006D3FDF" w:rsidRPr="006D3FDF" w:rsidRDefault="006D3FDF" w:rsidP="006D3FDF">
      <w:pPr>
        <w:spacing w:after="0"/>
        <w:jc w:val="both"/>
        <w:rPr>
          <w:rFonts w:ascii="Times New Roman" w:hAnsi="Times New Roman"/>
          <w:sz w:val="28"/>
          <w:szCs w:val="28"/>
        </w:rPr>
      </w:pPr>
    </w:p>
    <w:p w:rsidR="006D3FDF" w:rsidRPr="006D3FDF" w:rsidRDefault="006D3FDF" w:rsidP="00276D1D">
      <w:pPr>
        <w:ind w:left="357" w:firstLine="709"/>
        <w:rPr>
          <w:rFonts w:ascii="Times New Roman" w:eastAsia="Times New Roman" w:hAnsi="Times New Roman" w:cs="Times New Roman"/>
          <w:sz w:val="28"/>
          <w:szCs w:val="28"/>
        </w:rPr>
      </w:pPr>
    </w:p>
    <w:p w:rsidR="00276D1D" w:rsidRPr="006D3FDF" w:rsidRDefault="00276D1D" w:rsidP="00276D1D">
      <w:pPr>
        <w:ind w:left="357" w:firstLine="709"/>
        <w:rPr>
          <w:rFonts w:ascii="Times New Roman" w:eastAsia="Times New Roman" w:hAnsi="Times New Roman" w:cs="Times New Roman"/>
          <w:sz w:val="24"/>
          <w:szCs w:val="24"/>
        </w:rPr>
      </w:pPr>
      <w:r w:rsidRPr="006D3FDF">
        <w:rPr>
          <w:rFonts w:ascii="Times New Roman" w:eastAsia="Times New Roman" w:hAnsi="Times New Roman" w:cs="Times New Roman"/>
          <w:sz w:val="28"/>
          <w:szCs w:val="28"/>
        </w:rPr>
        <w:br/>
      </w:r>
      <w:r w:rsidRPr="006D3FDF">
        <w:rPr>
          <w:rFonts w:ascii="Times New Roman" w:eastAsia="Times New Roman" w:hAnsi="Times New Roman" w:cs="Times New Roman"/>
          <w:sz w:val="24"/>
          <w:szCs w:val="24"/>
        </w:rPr>
        <w:br/>
      </w:r>
    </w:p>
    <w:p w:rsidR="00276D1D" w:rsidRPr="006D3FDF" w:rsidRDefault="00276D1D" w:rsidP="00276D1D">
      <w:pPr>
        <w:pStyle w:val="a3"/>
        <w:spacing w:after="0" w:line="240" w:lineRule="auto"/>
        <w:rPr>
          <w:rFonts w:ascii="Times New Roman" w:eastAsia="Times New Roman" w:hAnsi="Times New Roman" w:cs="Times New Roman"/>
          <w:sz w:val="28"/>
          <w:szCs w:val="28"/>
        </w:rPr>
      </w:pPr>
    </w:p>
    <w:p w:rsidR="00276D1D" w:rsidRPr="00276D1D" w:rsidRDefault="00276D1D" w:rsidP="00276D1D">
      <w:pPr>
        <w:ind w:firstLine="709"/>
        <w:rPr>
          <w:rFonts w:ascii="Times New Roman" w:eastAsia="Times New Roman" w:hAnsi="Times New Roman" w:cs="Times New Roman"/>
          <w:sz w:val="28"/>
          <w:szCs w:val="28"/>
        </w:rPr>
      </w:pPr>
      <w:r w:rsidRPr="00276D1D">
        <w:rPr>
          <w:rFonts w:ascii="Times New Roman" w:eastAsia="Times New Roman" w:hAnsi="Times New Roman" w:cs="Times New Roman"/>
          <w:sz w:val="28"/>
          <w:szCs w:val="28"/>
        </w:rPr>
        <w:lastRenderedPageBreak/>
        <w:br/>
      </w:r>
      <w:r w:rsidRPr="00276D1D">
        <w:rPr>
          <w:rFonts w:ascii="Times New Roman" w:eastAsia="Times New Roman" w:hAnsi="Times New Roman" w:cs="Times New Roman"/>
          <w:sz w:val="28"/>
          <w:szCs w:val="28"/>
        </w:rPr>
        <w:br/>
      </w:r>
    </w:p>
    <w:p w:rsidR="00276D1D" w:rsidRPr="006D3FDF" w:rsidRDefault="00276D1D" w:rsidP="00276D1D">
      <w:pPr>
        <w:ind w:firstLine="709"/>
        <w:rPr>
          <w:rFonts w:ascii="Times New Roman" w:eastAsia="Times New Roman" w:hAnsi="Times New Roman" w:cs="Times New Roman"/>
          <w:sz w:val="24"/>
          <w:szCs w:val="24"/>
        </w:rPr>
      </w:pPr>
      <w:r w:rsidRPr="006D3FDF">
        <w:rPr>
          <w:rFonts w:ascii="Times New Roman" w:eastAsia="Times New Roman" w:hAnsi="Times New Roman" w:cs="Times New Roman"/>
          <w:sz w:val="28"/>
          <w:szCs w:val="28"/>
        </w:rPr>
        <w:br/>
      </w:r>
      <w:r w:rsidRPr="006D3FDF">
        <w:rPr>
          <w:rFonts w:ascii="Times New Roman" w:eastAsia="Times New Roman" w:hAnsi="Times New Roman" w:cs="Times New Roman"/>
          <w:sz w:val="24"/>
          <w:szCs w:val="24"/>
        </w:rPr>
        <w:br/>
      </w:r>
    </w:p>
    <w:p w:rsidR="00276D1D" w:rsidRPr="006D3FDF" w:rsidRDefault="00276D1D" w:rsidP="00DA3CE9">
      <w:pPr>
        <w:ind w:firstLine="709"/>
        <w:rPr>
          <w:rFonts w:ascii="Times New Roman" w:hAnsi="Times New Roman" w:cs="Times New Roman"/>
          <w:sz w:val="28"/>
          <w:szCs w:val="28"/>
        </w:rPr>
      </w:pPr>
    </w:p>
    <w:sectPr w:rsidR="00276D1D" w:rsidRPr="006D3FDF" w:rsidSect="008522A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26502"/>
    <w:multiLevelType w:val="hybridMultilevel"/>
    <w:tmpl w:val="703E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DFF467E"/>
    <w:multiLevelType w:val="hybridMultilevel"/>
    <w:tmpl w:val="176E3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43F97504"/>
    <w:multiLevelType w:val="hybridMultilevel"/>
    <w:tmpl w:val="703E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2E80BD9"/>
    <w:multiLevelType w:val="hybridMultilevel"/>
    <w:tmpl w:val="703E68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DD10D4C"/>
    <w:multiLevelType w:val="multilevel"/>
    <w:tmpl w:val="91087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90B77"/>
    <w:rsid w:val="001A235A"/>
    <w:rsid w:val="00201EA9"/>
    <w:rsid w:val="00276D1D"/>
    <w:rsid w:val="003E5975"/>
    <w:rsid w:val="00555ED8"/>
    <w:rsid w:val="005D1F1C"/>
    <w:rsid w:val="00631FAC"/>
    <w:rsid w:val="006D3FDF"/>
    <w:rsid w:val="008522A1"/>
    <w:rsid w:val="00870D09"/>
    <w:rsid w:val="00923EE5"/>
    <w:rsid w:val="00A414A0"/>
    <w:rsid w:val="00B06F8D"/>
    <w:rsid w:val="00B40962"/>
    <w:rsid w:val="00B7581E"/>
    <w:rsid w:val="00B86051"/>
    <w:rsid w:val="00C4104A"/>
    <w:rsid w:val="00D90B77"/>
    <w:rsid w:val="00DA29E6"/>
    <w:rsid w:val="00DA3CE9"/>
    <w:rsid w:val="00EA6C65"/>
    <w:rsid w:val="00F376E9"/>
    <w:rsid w:val="00F43015"/>
    <w:rsid w:val="00FC064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522A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D90B77"/>
    <w:pPr>
      <w:widowControl w:val="0"/>
      <w:autoSpaceDE w:val="0"/>
      <w:autoSpaceDN w:val="0"/>
      <w:adjustRightInd w:val="0"/>
      <w:spacing w:after="0" w:line="240" w:lineRule="auto"/>
    </w:pPr>
    <w:rPr>
      <w:rFonts w:ascii="Arial" w:eastAsia="Times New Roman" w:hAnsi="Arial" w:cs="Arial"/>
      <w:sz w:val="20"/>
      <w:szCs w:val="20"/>
    </w:rPr>
  </w:style>
  <w:style w:type="paragraph" w:styleId="a3">
    <w:name w:val="List Paragraph"/>
    <w:basedOn w:val="a"/>
    <w:uiPriority w:val="34"/>
    <w:qFormat/>
    <w:rsid w:val="00B86051"/>
    <w:pPr>
      <w:ind w:left="720"/>
      <w:contextualSpacing/>
    </w:pPr>
    <w:rPr>
      <w:rFonts w:eastAsiaTheme="minorHAnsi"/>
      <w:lang w:eastAsia="en-US"/>
    </w:rPr>
  </w:style>
  <w:style w:type="paragraph" w:styleId="a4">
    <w:name w:val="Normal (Web)"/>
    <w:basedOn w:val="a"/>
    <w:uiPriority w:val="99"/>
    <w:semiHidden/>
    <w:unhideWhenUsed/>
    <w:rsid w:val="00B86051"/>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Hyperlink"/>
    <w:basedOn w:val="a0"/>
    <w:uiPriority w:val="99"/>
    <w:semiHidden/>
    <w:unhideWhenUsed/>
    <w:rsid w:val="00F43015"/>
    <w:rPr>
      <w:color w:val="0000FF"/>
      <w:u w:val="single"/>
    </w:rPr>
  </w:style>
  <w:style w:type="character" w:styleId="a6">
    <w:name w:val="Strong"/>
    <w:basedOn w:val="a0"/>
    <w:qFormat/>
    <w:rsid w:val="006D3FDF"/>
    <w:rPr>
      <w:b/>
      <w:bCs/>
    </w:rPr>
  </w:style>
  <w:style w:type="paragraph" w:customStyle="1" w:styleId="Default">
    <w:name w:val="Default"/>
    <w:rsid w:val="006D3FDF"/>
    <w:pPr>
      <w:autoSpaceDE w:val="0"/>
      <w:autoSpaceDN w:val="0"/>
      <w:adjustRightInd w:val="0"/>
      <w:spacing w:after="0" w:line="240" w:lineRule="auto"/>
    </w:pPr>
    <w:rPr>
      <w:rFonts w:ascii="Arial" w:eastAsiaTheme="minorHAnsi" w:hAnsi="Arial" w:cs="Arial"/>
      <w:color w:val="000000"/>
      <w:sz w:val="24"/>
      <w:szCs w:val="24"/>
      <w:lang w:eastAsia="en-US"/>
    </w:rPr>
  </w:style>
</w:styles>
</file>

<file path=word/webSettings.xml><?xml version="1.0" encoding="utf-8"?>
<w:webSettings xmlns:r="http://schemas.openxmlformats.org/officeDocument/2006/relationships" xmlns:w="http://schemas.openxmlformats.org/wordprocessingml/2006/main">
  <w:divs>
    <w:div w:id="322197348">
      <w:bodyDiv w:val="1"/>
      <w:marLeft w:val="0"/>
      <w:marRight w:val="0"/>
      <w:marTop w:val="0"/>
      <w:marBottom w:val="0"/>
      <w:divBdr>
        <w:top w:val="none" w:sz="0" w:space="0" w:color="auto"/>
        <w:left w:val="none" w:sz="0" w:space="0" w:color="auto"/>
        <w:bottom w:val="none" w:sz="0" w:space="0" w:color="auto"/>
        <w:right w:val="none" w:sz="0" w:space="0" w:color="auto"/>
      </w:divBdr>
    </w:div>
    <w:div w:id="491408137">
      <w:bodyDiv w:val="1"/>
      <w:marLeft w:val="0"/>
      <w:marRight w:val="0"/>
      <w:marTop w:val="0"/>
      <w:marBottom w:val="0"/>
      <w:divBdr>
        <w:top w:val="none" w:sz="0" w:space="0" w:color="auto"/>
        <w:left w:val="none" w:sz="0" w:space="0" w:color="auto"/>
        <w:bottom w:val="none" w:sz="0" w:space="0" w:color="auto"/>
        <w:right w:val="none" w:sz="0" w:space="0" w:color="auto"/>
      </w:divBdr>
      <w:divsChild>
        <w:div w:id="1405489561">
          <w:marLeft w:val="0"/>
          <w:marRight w:val="0"/>
          <w:marTop w:val="0"/>
          <w:marBottom w:val="0"/>
          <w:divBdr>
            <w:top w:val="none" w:sz="0" w:space="0" w:color="auto"/>
            <w:left w:val="none" w:sz="0" w:space="0" w:color="auto"/>
            <w:bottom w:val="none" w:sz="0" w:space="0" w:color="auto"/>
            <w:right w:val="none" w:sz="0" w:space="0" w:color="auto"/>
          </w:divBdr>
        </w:div>
        <w:div w:id="830756914">
          <w:marLeft w:val="0"/>
          <w:marRight w:val="0"/>
          <w:marTop w:val="0"/>
          <w:marBottom w:val="0"/>
          <w:divBdr>
            <w:top w:val="none" w:sz="0" w:space="0" w:color="auto"/>
            <w:left w:val="none" w:sz="0" w:space="0" w:color="auto"/>
            <w:bottom w:val="none" w:sz="0" w:space="0" w:color="auto"/>
            <w:right w:val="none" w:sz="0" w:space="0" w:color="auto"/>
          </w:divBdr>
        </w:div>
        <w:div w:id="291208441">
          <w:marLeft w:val="0"/>
          <w:marRight w:val="0"/>
          <w:marTop w:val="0"/>
          <w:marBottom w:val="0"/>
          <w:divBdr>
            <w:top w:val="none" w:sz="0" w:space="0" w:color="auto"/>
            <w:left w:val="none" w:sz="0" w:space="0" w:color="auto"/>
            <w:bottom w:val="none" w:sz="0" w:space="0" w:color="auto"/>
            <w:right w:val="none" w:sz="0" w:space="0" w:color="auto"/>
          </w:divBdr>
        </w:div>
        <w:div w:id="129978421">
          <w:marLeft w:val="0"/>
          <w:marRight w:val="0"/>
          <w:marTop w:val="0"/>
          <w:marBottom w:val="0"/>
          <w:divBdr>
            <w:top w:val="none" w:sz="0" w:space="0" w:color="auto"/>
            <w:left w:val="none" w:sz="0" w:space="0" w:color="auto"/>
            <w:bottom w:val="none" w:sz="0" w:space="0" w:color="auto"/>
            <w:right w:val="none" w:sz="0" w:space="0" w:color="auto"/>
          </w:divBdr>
        </w:div>
        <w:div w:id="259993081">
          <w:marLeft w:val="0"/>
          <w:marRight w:val="0"/>
          <w:marTop w:val="0"/>
          <w:marBottom w:val="0"/>
          <w:divBdr>
            <w:top w:val="none" w:sz="0" w:space="0" w:color="auto"/>
            <w:left w:val="none" w:sz="0" w:space="0" w:color="auto"/>
            <w:bottom w:val="none" w:sz="0" w:space="0" w:color="auto"/>
            <w:right w:val="none" w:sz="0" w:space="0" w:color="auto"/>
          </w:divBdr>
        </w:div>
        <w:div w:id="960383957">
          <w:marLeft w:val="0"/>
          <w:marRight w:val="0"/>
          <w:marTop w:val="0"/>
          <w:marBottom w:val="0"/>
          <w:divBdr>
            <w:top w:val="none" w:sz="0" w:space="0" w:color="auto"/>
            <w:left w:val="none" w:sz="0" w:space="0" w:color="auto"/>
            <w:bottom w:val="none" w:sz="0" w:space="0" w:color="auto"/>
            <w:right w:val="none" w:sz="0" w:space="0" w:color="auto"/>
          </w:divBdr>
        </w:div>
        <w:div w:id="1513688206">
          <w:marLeft w:val="0"/>
          <w:marRight w:val="0"/>
          <w:marTop w:val="0"/>
          <w:marBottom w:val="0"/>
          <w:divBdr>
            <w:top w:val="none" w:sz="0" w:space="0" w:color="auto"/>
            <w:left w:val="none" w:sz="0" w:space="0" w:color="auto"/>
            <w:bottom w:val="none" w:sz="0" w:space="0" w:color="auto"/>
            <w:right w:val="none" w:sz="0" w:space="0" w:color="auto"/>
          </w:divBdr>
        </w:div>
        <w:div w:id="979722998">
          <w:marLeft w:val="0"/>
          <w:marRight w:val="0"/>
          <w:marTop w:val="0"/>
          <w:marBottom w:val="0"/>
          <w:divBdr>
            <w:top w:val="none" w:sz="0" w:space="0" w:color="auto"/>
            <w:left w:val="none" w:sz="0" w:space="0" w:color="auto"/>
            <w:bottom w:val="none" w:sz="0" w:space="0" w:color="auto"/>
            <w:right w:val="none" w:sz="0" w:space="0" w:color="auto"/>
          </w:divBdr>
        </w:div>
        <w:div w:id="343824564">
          <w:marLeft w:val="0"/>
          <w:marRight w:val="0"/>
          <w:marTop w:val="0"/>
          <w:marBottom w:val="0"/>
          <w:divBdr>
            <w:top w:val="none" w:sz="0" w:space="0" w:color="auto"/>
            <w:left w:val="none" w:sz="0" w:space="0" w:color="auto"/>
            <w:bottom w:val="none" w:sz="0" w:space="0" w:color="auto"/>
            <w:right w:val="none" w:sz="0" w:space="0" w:color="auto"/>
          </w:divBdr>
        </w:div>
        <w:div w:id="633415362">
          <w:marLeft w:val="0"/>
          <w:marRight w:val="0"/>
          <w:marTop w:val="0"/>
          <w:marBottom w:val="0"/>
          <w:divBdr>
            <w:top w:val="none" w:sz="0" w:space="0" w:color="auto"/>
            <w:left w:val="none" w:sz="0" w:space="0" w:color="auto"/>
            <w:bottom w:val="none" w:sz="0" w:space="0" w:color="auto"/>
            <w:right w:val="none" w:sz="0" w:space="0" w:color="auto"/>
          </w:divBdr>
        </w:div>
        <w:div w:id="1713266125">
          <w:marLeft w:val="0"/>
          <w:marRight w:val="0"/>
          <w:marTop w:val="0"/>
          <w:marBottom w:val="0"/>
          <w:divBdr>
            <w:top w:val="none" w:sz="0" w:space="0" w:color="auto"/>
            <w:left w:val="none" w:sz="0" w:space="0" w:color="auto"/>
            <w:bottom w:val="none" w:sz="0" w:space="0" w:color="auto"/>
            <w:right w:val="none" w:sz="0" w:space="0" w:color="auto"/>
          </w:divBdr>
        </w:div>
        <w:div w:id="797332346">
          <w:marLeft w:val="0"/>
          <w:marRight w:val="0"/>
          <w:marTop w:val="0"/>
          <w:marBottom w:val="0"/>
          <w:divBdr>
            <w:top w:val="none" w:sz="0" w:space="0" w:color="auto"/>
            <w:left w:val="none" w:sz="0" w:space="0" w:color="auto"/>
            <w:bottom w:val="none" w:sz="0" w:space="0" w:color="auto"/>
            <w:right w:val="none" w:sz="0" w:space="0" w:color="auto"/>
          </w:divBdr>
        </w:div>
      </w:divsChild>
    </w:div>
    <w:div w:id="788159741">
      <w:bodyDiv w:val="1"/>
      <w:marLeft w:val="0"/>
      <w:marRight w:val="0"/>
      <w:marTop w:val="0"/>
      <w:marBottom w:val="0"/>
      <w:divBdr>
        <w:top w:val="none" w:sz="0" w:space="0" w:color="auto"/>
        <w:left w:val="none" w:sz="0" w:space="0" w:color="auto"/>
        <w:bottom w:val="none" w:sz="0" w:space="0" w:color="auto"/>
        <w:right w:val="none" w:sz="0" w:space="0" w:color="auto"/>
      </w:divBdr>
      <w:divsChild>
        <w:div w:id="465663276">
          <w:marLeft w:val="0"/>
          <w:marRight w:val="0"/>
          <w:marTop w:val="0"/>
          <w:marBottom w:val="0"/>
          <w:divBdr>
            <w:top w:val="none" w:sz="0" w:space="0" w:color="auto"/>
            <w:left w:val="none" w:sz="0" w:space="0" w:color="auto"/>
            <w:bottom w:val="none" w:sz="0" w:space="0" w:color="auto"/>
            <w:right w:val="none" w:sz="0" w:space="0" w:color="auto"/>
          </w:divBdr>
        </w:div>
        <w:div w:id="1248004343">
          <w:marLeft w:val="0"/>
          <w:marRight w:val="0"/>
          <w:marTop w:val="0"/>
          <w:marBottom w:val="0"/>
          <w:divBdr>
            <w:top w:val="none" w:sz="0" w:space="0" w:color="auto"/>
            <w:left w:val="none" w:sz="0" w:space="0" w:color="auto"/>
            <w:bottom w:val="none" w:sz="0" w:space="0" w:color="auto"/>
            <w:right w:val="none" w:sz="0" w:space="0" w:color="auto"/>
          </w:divBdr>
        </w:div>
        <w:div w:id="1885021140">
          <w:marLeft w:val="0"/>
          <w:marRight w:val="0"/>
          <w:marTop w:val="0"/>
          <w:marBottom w:val="0"/>
          <w:divBdr>
            <w:top w:val="none" w:sz="0" w:space="0" w:color="auto"/>
            <w:left w:val="none" w:sz="0" w:space="0" w:color="auto"/>
            <w:bottom w:val="none" w:sz="0" w:space="0" w:color="auto"/>
            <w:right w:val="none" w:sz="0" w:space="0" w:color="auto"/>
          </w:divBdr>
        </w:div>
        <w:div w:id="554390080">
          <w:marLeft w:val="0"/>
          <w:marRight w:val="0"/>
          <w:marTop w:val="0"/>
          <w:marBottom w:val="0"/>
          <w:divBdr>
            <w:top w:val="none" w:sz="0" w:space="0" w:color="auto"/>
            <w:left w:val="none" w:sz="0" w:space="0" w:color="auto"/>
            <w:bottom w:val="none" w:sz="0" w:space="0" w:color="auto"/>
            <w:right w:val="none" w:sz="0" w:space="0" w:color="auto"/>
          </w:divBdr>
        </w:div>
        <w:div w:id="106435436">
          <w:marLeft w:val="0"/>
          <w:marRight w:val="0"/>
          <w:marTop w:val="0"/>
          <w:marBottom w:val="0"/>
          <w:divBdr>
            <w:top w:val="none" w:sz="0" w:space="0" w:color="auto"/>
            <w:left w:val="none" w:sz="0" w:space="0" w:color="auto"/>
            <w:bottom w:val="none" w:sz="0" w:space="0" w:color="auto"/>
            <w:right w:val="none" w:sz="0" w:space="0" w:color="auto"/>
          </w:divBdr>
        </w:div>
        <w:div w:id="434983505">
          <w:marLeft w:val="0"/>
          <w:marRight w:val="0"/>
          <w:marTop w:val="0"/>
          <w:marBottom w:val="0"/>
          <w:divBdr>
            <w:top w:val="none" w:sz="0" w:space="0" w:color="auto"/>
            <w:left w:val="none" w:sz="0" w:space="0" w:color="auto"/>
            <w:bottom w:val="none" w:sz="0" w:space="0" w:color="auto"/>
            <w:right w:val="none" w:sz="0" w:space="0" w:color="auto"/>
          </w:divBdr>
        </w:div>
        <w:div w:id="114911413">
          <w:marLeft w:val="0"/>
          <w:marRight w:val="0"/>
          <w:marTop w:val="0"/>
          <w:marBottom w:val="0"/>
          <w:divBdr>
            <w:top w:val="none" w:sz="0" w:space="0" w:color="auto"/>
            <w:left w:val="none" w:sz="0" w:space="0" w:color="auto"/>
            <w:bottom w:val="none" w:sz="0" w:space="0" w:color="auto"/>
            <w:right w:val="none" w:sz="0" w:space="0" w:color="auto"/>
          </w:divBdr>
        </w:div>
        <w:div w:id="141045485">
          <w:marLeft w:val="0"/>
          <w:marRight w:val="0"/>
          <w:marTop w:val="0"/>
          <w:marBottom w:val="0"/>
          <w:divBdr>
            <w:top w:val="none" w:sz="0" w:space="0" w:color="auto"/>
            <w:left w:val="none" w:sz="0" w:space="0" w:color="auto"/>
            <w:bottom w:val="none" w:sz="0" w:space="0" w:color="auto"/>
            <w:right w:val="none" w:sz="0" w:space="0" w:color="auto"/>
          </w:divBdr>
        </w:div>
        <w:div w:id="1616134584">
          <w:marLeft w:val="0"/>
          <w:marRight w:val="0"/>
          <w:marTop w:val="0"/>
          <w:marBottom w:val="0"/>
          <w:divBdr>
            <w:top w:val="none" w:sz="0" w:space="0" w:color="auto"/>
            <w:left w:val="none" w:sz="0" w:space="0" w:color="auto"/>
            <w:bottom w:val="none" w:sz="0" w:space="0" w:color="auto"/>
            <w:right w:val="none" w:sz="0" w:space="0" w:color="auto"/>
          </w:divBdr>
        </w:div>
        <w:div w:id="1351641865">
          <w:marLeft w:val="0"/>
          <w:marRight w:val="0"/>
          <w:marTop w:val="0"/>
          <w:marBottom w:val="0"/>
          <w:divBdr>
            <w:top w:val="none" w:sz="0" w:space="0" w:color="auto"/>
            <w:left w:val="none" w:sz="0" w:space="0" w:color="auto"/>
            <w:bottom w:val="none" w:sz="0" w:space="0" w:color="auto"/>
            <w:right w:val="none" w:sz="0" w:space="0" w:color="auto"/>
          </w:divBdr>
        </w:div>
        <w:div w:id="1705979210">
          <w:marLeft w:val="0"/>
          <w:marRight w:val="0"/>
          <w:marTop w:val="0"/>
          <w:marBottom w:val="0"/>
          <w:divBdr>
            <w:top w:val="none" w:sz="0" w:space="0" w:color="auto"/>
            <w:left w:val="none" w:sz="0" w:space="0" w:color="auto"/>
            <w:bottom w:val="none" w:sz="0" w:space="0" w:color="auto"/>
            <w:right w:val="none" w:sz="0" w:space="0" w:color="auto"/>
          </w:divBdr>
        </w:div>
        <w:div w:id="134953909">
          <w:marLeft w:val="0"/>
          <w:marRight w:val="0"/>
          <w:marTop w:val="0"/>
          <w:marBottom w:val="0"/>
          <w:divBdr>
            <w:top w:val="none" w:sz="0" w:space="0" w:color="auto"/>
            <w:left w:val="none" w:sz="0" w:space="0" w:color="auto"/>
            <w:bottom w:val="none" w:sz="0" w:space="0" w:color="auto"/>
            <w:right w:val="none" w:sz="0" w:space="0" w:color="auto"/>
          </w:divBdr>
        </w:div>
      </w:divsChild>
    </w:div>
    <w:div w:id="871773420">
      <w:bodyDiv w:val="1"/>
      <w:marLeft w:val="0"/>
      <w:marRight w:val="0"/>
      <w:marTop w:val="0"/>
      <w:marBottom w:val="0"/>
      <w:divBdr>
        <w:top w:val="none" w:sz="0" w:space="0" w:color="auto"/>
        <w:left w:val="none" w:sz="0" w:space="0" w:color="auto"/>
        <w:bottom w:val="none" w:sz="0" w:space="0" w:color="auto"/>
        <w:right w:val="none" w:sz="0" w:space="0" w:color="auto"/>
      </w:divBdr>
    </w:div>
    <w:div w:id="1196386962">
      <w:bodyDiv w:val="1"/>
      <w:marLeft w:val="0"/>
      <w:marRight w:val="0"/>
      <w:marTop w:val="0"/>
      <w:marBottom w:val="0"/>
      <w:divBdr>
        <w:top w:val="none" w:sz="0" w:space="0" w:color="auto"/>
        <w:left w:val="none" w:sz="0" w:space="0" w:color="auto"/>
        <w:bottom w:val="none" w:sz="0" w:space="0" w:color="auto"/>
        <w:right w:val="none" w:sz="0" w:space="0" w:color="auto"/>
      </w:divBdr>
    </w:div>
    <w:div w:id="1371102382">
      <w:bodyDiv w:val="1"/>
      <w:marLeft w:val="0"/>
      <w:marRight w:val="0"/>
      <w:marTop w:val="0"/>
      <w:marBottom w:val="0"/>
      <w:divBdr>
        <w:top w:val="none" w:sz="0" w:space="0" w:color="auto"/>
        <w:left w:val="none" w:sz="0" w:space="0" w:color="auto"/>
        <w:bottom w:val="none" w:sz="0" w:space="0" w:color="auto"/>
        <w:right w:val="none" w:sz="0" w:space="0" w:color="auto"/>
      </w:divBdr>
    </w:div>
    <w:div w:id="1543711429">
      <w:bodyDiv w:val="1"/>
      <w:marLeft w:val="0"/>
      <w:marRight w:val="0"/>
      <w:marTop w:val="0"/>
      <w:marBottom w:val="0"/>
      <w:divBdr>
        <w:top w:val="none" w:sz="0" w:space="0" w:color="auto"/>
        <w:left w:val="none" w:sz="0" w:space="0" w:color="auto"/>
        <w:bottom w:val="none" w:sz="0" w:space="0" w:color="auto"/>
        <w:right w:val="none" w:sz="0" w:space="0" w:color="auto"/>
      </w:divBdr>
      <w:divsChild>
        <w:div w:id="1170945207">
          <w:marLeft w:val="0"/>
          <w:marRight w:val="0"/>
          <w:marTop w:val="0"/>
          <w:marBottom w:val="0"/>
          <w:divBdr>
            <w:top w:val="none" w:sz="0" w:space="0" w:color="auto"/>
            <w:left w:val="none" w:sz="0" w:space="0" w:color="auto"/>
            <w:bottom w:val="none" w:sz="0" w:space="0" w:color="auto"/>
            <w:right w:val="none" w:sz="0" w:space="0" w:color="auto"/>
          </w:divBdr>
        </w:div>
      </w:divsChild>
    </w:div>
    <w:div w:id="1762216098">
      <w:bodyDiv w:val="1"/>
      <w:marLeft w:val="0"/>
      <w:marRight w:val="0"/>
      <w:marTop w:val="0"/>
      <w:marBottom w:val="0"/>
      <w:divBdr>
        <w:top w:val="none" w:sz="0" w:space="0" w:color="auto"/>
        <w:left w:val="none" w:sz="0" w:space="0" w:color="auto"/>
        <w:bottom w:val="none" w:sz="0" w:space="0" w:color="auto"/>
        <w:right w:val="none" w:sz="0" w:space="0" w:color="auto"/>
      </w:divBdr>
    </w:div>
    <w:div w:id="1870606911">
      <w:bodyDiv w:val="1"/>
      <w:marLeft w:val="0"/>
      <w:marRight w:val="0"/>
      <w:marTop w:val="0"/>
      <w:marBottom w:val="0"/>
      <w:divBdr>
        <w:top w:val="none" w:sz="0" w:space="0" w:color="auto"/>
        <w:left w:val="none" w:sz="0" w:space="0" w:color="auto"/>
        <w:bottom w:val="none" w:sz="0" w:space="0" w:color="auto"/>
        <w:right w:val="none" w:sz="0" w:space="0" w:color="auto"/>
      </w:divBdr>
      <w:divsChild>
        <w:div w:id="1218736816">
          <w:marLeft w:val="0"/>
          <w:marRight w:val="0"/>
          <w:marTop w:val="0"/>
          <w:marBottom w:val="0"/>
          <w:divBdr>
            <w:top w:val="none" w:sz="0" w:space="0" w:color="auto"/>
            <w:left w:val="none" w:sz="0" w:space="0" w:color="auto"/>
            <w:bottom w:val="none" w:sz="0" w:space="0" w:color="auto"/>
            <w:right w:val="none" w:sz="0" w:space="0" w:color="auto"/>
          </w:divBdr>
        </w:div>
      </w:divsChild>
    </w:div>
    <w:div w:id="1925646055">
      <w:bodyDiv w:val="1"/>
      <w:marLeft w:val="0"/>
      <w:marRight w:val="0"/>
      <w:marTop w:val="0"/>
      <w:marBottom w:val="0"/>
      <w:divBdr>
        <w:top w:val="none" w:sz="0" w:space="0" w:color="auto"/>
        <w:left w:val="none" w:sz="0" w:space="0" w:color="auto"/>
        <w:bottom w:val="none" w:sz="0" w:space="0" w:color="auto"/>
        <w:right w:val="none" w:sz="0" w:space="0" w:color="auto"/>
      </w:divBdr>
      <w:divsChild>
        <w:div w:id="1906916843">
          <w:marLeft w:val="0"/>
          <w:marRight w:val="0"/>
          <w:marTop w:val="0"/>
          <w:marBottom w:val="0"/>
          <w:divBdr>
            <w:top w:val="none" w:sz="0" w:space="0" w:color="auto"/>
            <w:left w:val="none" w:sz="0" w:space="0" w:color="auto"/>
            <w:bottom w:val="none" w:sz="0" w:space="0" w:color="auto"/>
            <w:right w:val="none" w:sz="0" w:space="0" w:color="auto"/>
          </w:divBdr>
        </w:div>
      </w:divsChild>
    </w:div>
    <w:div w:id="1988970467">
      <w:bodyDiv w:val="1"/>
      <w:marLeft w:val="0"/>
      <w:marRight w:val="0"/>
      <w:marTop w:val="0"/>
      <w:marBottom w:val="0"/>
      <w:divBdr>
        <w:top w:val="none" w:sz="0" w:space="0" w:color="auto"/>
        <w:left w:val="none" w:sz="0" w:space="0" w:color="auto"/>
        <w:bottom w:val="none" w:sz="0" w:space="0" w:color="auto"/>
        <w:right w:val="none" w:sz="0" w:space="0" w:color="auto"/>
      </w:divBdr>
    </w:div>
    <w:div w:id="2096704769">
      <w:bodyDiv w:val="1"/>
      <w:marLeft w:val="0"/>
      <w:marRight w:val="0"/>
      <w:marTop w:val="0"/>
      <w:marBottom w:val="0"/>
      <w:divBdr>
        <w:top w:val="none" w:sz="0" w:space="0" w:color="auto"/>
        <w:left w:val="none" w:sz="0" w:space="0" w:color="auto"/>
        <w:bottom w:val="none" w:sz="0" w:space="0" w:color="auto"/>
        <w:right w:val="none" w:sz="0" w:space="0" w:color="auto"/>
      </w:divBdr>
      <w:divsChild>
        <w:div w:id="16300896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ntuit.ru/department/itmngt/manofis/2/2.html" TargetMode="External"/><Relationship Id="rId3" Type="http://schemas.openxmlformats.org/officeDocument/2006/relationships/settings" Target="settings.xml"/><Relationship Id="rId7" Type="http://schemas.openxmlformats.org/officeDocument/2006/relationships/hyperlink" Target="http://www.intuit.ru/department/itmngt/manofis/2/2.htm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ntuit.ru/department/itmngt/manofis/2/2.html" TargetMode="External"/><Relationship Id="rId11" Type="http://schemas.openxmlformats.org/officeDocument/2006/relationships/fontTable" Target="fontTable.xml"/><Relationship Id="rId5" Type="http://schemas.openxmlformats.org/officeDocument/2006/relationships/hyperlink" Target="http://www.intuit.ru/department/itmngt/manofis/2/" TargetMode="External"/><Relationship Id="rId10" Type="http://schemas.openxmlformats.org/officeDocument/2006/relationships/hyperlink" Target="https://ru.wikipedia.org/wiki/IRTF" TargetMode="External"/><Relationship Id="rId4" Type="http://schemas.openxmlformats.org/officeDocument/2006/relationships/webSettings" Target="webSettings.xml"/><Relationship Id="rId9" Type="http://schemas.openxmlformats.org/officeDocument/2006/relationships/hyperlink" Target="http://www.intuit.ru/department/itmngt/manofis/2/2.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10</Pages>
  <Words>1918</Words>
  <Characters>10933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student</dc:creator>
  <cp:keywords/>
  <dc:description/>
  <cp:lastModifiedBy>student</cp:lastModifiedBy>
  <cp:revision>13</cp:revision>
  <dcterms:created xsi:type="dcterms:W3CDTF">2008-07-28T07:32:00Z</dcterms:created>
  <dcterms:modified xsi:type="dcterms:W3CDTF">2014-11-27T07:35:00Z</dcterms:modified>
</cp:coreProperties>
</file>